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D38C4" w14:textId="77777777" w:rsidR="00D42812" w:rsidRDefault="00D42812" w:rsidP="00D42812">
      <w:pPr>
        <w:rPr>
          <w:rFonts w:ascii="Arial" w:eastAsia="Arial" w:hAnsi="Arial" w:cs="Arial"/>
          <w:b/>
          <w:color w:val="000000"/>
          <w:sz w:val="28"/>
          <w:szCs w:val="20"/>
          <w:u w:val="single"/>
        </w:rPr>
      </w:pPr>
      <w:r w:rsidRPr="0001771B">
        <w:rPr>
          <w:rFonts w:ascii="Arial" w:eastAsia="Arial" w:hAnsi="Arial" w:cs="Arial"/>
          <w:b/>
          <w:color w:val="000000"/>
          <w:sz w:val="28"/>
          <w:szCs w:val="20"/>
          <w:u w:val="single"/>
        </w:rPr>
        <w:t>For immediate release</w:t>
      </w:r>
    </w:p>
    <w:p w14:paraId="36F2080B" w14:textId="77777777" w:rsidR="00D42812" w:rsidRDefault="00D42812">
      <w:pPr>
        <w:rPr>
          <w:rFonts w:ascii="Arial" w:eastAsia="Calibri" w:hAnsi="Arial" w:cs="Arial"/>
          <w:b/>
          <w:bCs/>
          <w:sz w:val="32"/>
          <w:szCs w:val="32"/>
        </w:rPr>
      </w:pPr>
    </w:p>
    <w:p w14:paraId="28ADB05F" w14:textId="4C3C0E01" w:rsidR="004F5F77" w:rsidRDefault="00A702C3">
      <w:r>
        <w:rPr>
          <w:rFonts w:ascii="Arial" w:eastAsia="Calibri" w:hAnsi="Arial" w:cs="Arial"/>
          <w:b/>
          <w:bCs/>
          <w:sz w:val="32"/>
          <w:szCs w:val="32"/>
        </w:rPr>
        <w:t xml:space="preserve">Ford Wins 2021 Green Car and Truck of the Year Awards with </w:t>
      </w:r>
      <w:r w:rsidR="00557496">
        <w:rPr>
          <w:rFonts w:ascii="Arial" w:eastAsia="Calibri" w:hAnsi="Arial" w:cs="Arial"/>
          <w:b/>
          <w:bCs/>
          <w:sz w:val="32"/>
          <w:szCs w:val="32"/>
        </w:rPr>
        <w:t xml:space="preserve">All-Electric </w:t>
      </w:r>
      <w:r>
        <w:rPr>
          <w:rFonts w:ascii="Arial" w:eastAsia="Calibri" w:hAnsi="Arial" w:cs="Arial"/>
          <w:b/>
          <w:bCs/>
          <w:sz w:val="32"/>
          <w:szCs w:val="32"/>
        </w:rPr>
        <w:t xml:space="preserve">Mustang Mach-E </w:t>
      </w:r>
      <w:r w:rsidR="00557496">
        <w:rPr>
          <w:rFonts w:ascii="Arial" w:eastAsia="Calibri" w:hAnsi="Arial" w:cs="Arial"/>
          <w:b/>
          <w:bCs/>
          <w:sz w:val="32"/>
          <w:szCs w:val="32"/>
        </w:rPr>
        <w:t xml:space="preserve">and All-New </w:t>
      </w:r>
      <w:r>
        <w:rPr>
          <w:rFonts w:ascii="Arial" w:eastAsia="Calibri" w:hAnsi="Arial" w:cs="Arial"/>
          <w:b/>
          <w:bCs/>
          <w:sz w:val="32"/>
          <w:szCs w:val="32"/>
        </w:rPr>
        <w:t xml:space="preserve">F-150 </w:t>
      </w:r>
    </w:p>
    <w:p w14:paraId="2A53E635" w14:textId="77777777" w:rsidR="004F5F77" w:rsidRDefault="004F5F77">
      <w:pPr>
        <w:rPr>
          <w:rFonts w:eastAsia="Calibri"/>
          <w:sz w:val="24"/>
        </w:rPr>
      </w:pPr>
    </w:p>
    <w:p w14:paraId="6FB353D8" w14:textId="02FAEAEC" w:rsidR="004F5F77" w:rsidRPr="00263621" w:rsidRDefault="0062625B" w:rsidP="00557496">
      <w:pPr>
        <w:rPr>
          <w:rFonts w:ascii="Arial" w:eastAsia="Calibri" w:hAnsi="Arial" w:cs="Arial"/>
          <w:sz w:val="22"/>
          <w:szCs w:val="22"/>
        </w:rPr>
      </w:pPr>
      <w:r w:rsidRPr="00263621">
        <w:rPr>
          <w:rFonts w:ascii="Arial" w:eastAsia="Calibri" w:hAnsi="Arial" w:cs="Arial"/>
          <w:b/>
          <w:sz w:val="22"/>
          <w:szCs w:val="22"/>
        </w:rPr>
        <w:t xml:space="preserve">DUBAI, UAE, November </w:t>
      </w:r>
      <w:r w:rsidR="005968AB">
        <w:rPr>
          <w:rFonts w:ascii="Arial" w:eastAsia="Calibri" w:hAnsi="Arial" w:cs="Arial"/>
          <w:b/>
          <w:sz w:val="22"/>
          <w:szCs w:val="22"/>
        </w:rPr>
        <w:t>22</w:t>
      </w:r>
      <w:bookmarkStart w:id="0" w:name="_GoBack"/>
      <w:bookmarkEnd w:id="0"/>
      <w:r w:rsidRPr="00263621">
        <w:rPr>
          <w:rFonts w:ascii="Arial" w:eastAsia="Calibri" w:hAnsi="Arial" w:cs="Arial"/>
          <w:b/>
          <w:sz w:val="22"/>
          <w:szCs w:val="22"/>
        </w:rPr>
        <w:t xml:space="preserve">, 2020 </w:t>
      </w:r>
      <w:r w:rsidR="00A702C3" w:rsidRPr="00263621">
        <w:rPr>
          <w:rFonts w:ascii="Arial" w:eastAsia="Calibri" w:hAnsi="Arial" w:cs="Arial"/>
          <w:b/>
          <w:sz w:val="22"/>
          <w:szCs w:val="22"/>
        </w:rPr>
        <w:t xml:space="preserve">– </w:t>
      </w:r>
      <w:r w:rsidR="00A702C3" w:rsidRPr="00263621">
        <w:rPr>
          <w:rFonts w:ascii="Arial" w:eastAsia="Calibri" w:hAnsi="Arial" w:cs="Arial"/>
          <w:sz w:val="22"/>
          <w:szCs w:val="22"/>
        </w:rPr>
        <w:t>The</w:t>
      </w:r>
      <w:r w:rsidR="00557496" w:rsidRPr="00263621">
        <w:rPr>
          <w:rFonts w:ascii="Arial" w:eastAsia="Calibri" w:hAnsi="Arial" w:cs="Arial"/>
          <w:sz w:val="22"/>
          <w:szCs w:val="22"/>
        </w:rPr>
        <w:t xml:space="preserve"> all-electric </w:t>
      </w:r>
      <w:r w:rsidR="00A702C3" w:rsidRPr="00263621">
        <w:rPr>
          <w:rFonts w:ascii="Arial" w:eastAsia="Calibri" w:hAnsi="Arial" w:cs="Arial"/>
          <w:sz w:val="22"/>
          <w:szCs w:val="22"/>
        </w:rPr>
        <w:t>Ford Mustang Mach-E and the all-new F-150</w:t>
      </w:r>
      <w:r w:rsidR="00557496" w:rsidRPr="00263621">
        <w:rPr>
          <w:rFonts w:ascii="Arial" w:eastAsia="Calibri" w:hAnsi="Arial" w:cs="Arial"/>
          <w:sz w:val="22"/>
          <w:szCs w:val="22"/>
        </w:rPr>
        <w:t xml:space="preserve"> have earned </w:t>
      </w:r>
      <w:r w:rsidR="00A702C3" w:rsidRPr="00263621">
        <w:rPr>
          <w:rFonts w:ascii="Arial" w:eastAsia="Calibri" w:hAnsi="Arial" w:cs="Arial"/>
          <w:sz w:val="22"/>
          <w:szCs w:val="22"/>
        </w:rPr>
        <w:t>Green Car Journal’s 2021 Green Car of the Year and Green Truck of the Year awards.</w:t>
      </w:r>
    </w:p>
    <w:p w14:paraId="4DA48871" w14:textId="77777777" w:rsidR="00557496" w:rsidRPr="00263621" w:rsidRDefault="00557496" w:rsidP="00557496">
      <w:pPr>
        <w:rPr>
          <w:rFonts w:ascii="Arial" w:eastAsia="Calibri" w:hAnsi="Arial" w:cs="Arial"/>
          <w:sz w:val="22"/>
          <w:szCs w:val="22"/>
        </w:rPr>
      </w:pPr>
    </w:p>
    <w:p w14:paraId="3C13445F" w14:textId="77777777" w:rsidR="004F5F77" w:rsidRPr="00263621" w:rsidRDefault="008570E4">
      <w:pPr>
        <w:rPr>
          <w:rFonts w:ascii="Arial" w:eastAsia="Calibri" w:hAnsi="Arial" w:cs="Arial"/>
          <w:sz w:val="22"/>
          <w:szCs w:val="22"/>
        </w:rPr>
      </w:pPr>
      <w:r w:rsidRPr="00263621">
        <w:rPr>
          <w:rFonts w:ascii="Arial" w:eastAsia="Calibri" w:hAnsi="Arial" w:cs="Arial"/>
          <w:sz w:val="22"/>
          <w:szCs w:val="22"/>
        </w:rPr>
        <w:t>“With the all-new Mustang Mach-E and F-150 with PowerBoost hybrid and Pro Power Onboard, we’re electrifying two of our most popular nameplates to give customers new capabilities and choices not possible without electrification,” said Hau Thai-Tang, Ford chief product platform and operations officer. “We’re honored that earning the Green Car and Green Truck of the Year awards affirm Ford is on the right path working to meet our sustainability commitments while innovating to give our customers more.”</w:t>
      </w:r>
    </w:p>
    <w:p w14:paraId="4A32CAE0" w14:textId="77777777" w:rsidR="008570E4" w:rsidRPr="00263621" w:rsidRDefault="008570E4">
      <w:pPr>
        <w:rPr>
          <w:rFonts w:ascii="Arial" w:eastAsia="Calibri" w:hAnsi="Arial" w:cs="Arial"/>
          <w:sz w:val="22"/>
          <w:szCs w:val="22"/>
        </w:rPr>
      </w:pPr>
    </w:p>
    <w:p w14:paraId="199DCF77" w14:textId="77777777" w:rsidR="00557496" w:rsidRPr="00263621" w:rsidRDefault="003A78F5" w:rsidP="00557496">
      <w:pPr>
        <w:rPr>
          <w:rFonts w:ascii="Arial" w:eastAsia="Calibri" w:hAnsi="Arial" w:cs="Arial"/>
          <w:sz w:val="22"/>
          <w:szCs w:val="22"/>
        </w:rPr>
      </w:pPr>
      <w:r w:rsidRPr="00263621">
        <w:rPr>
          <w:rFonts w:ascii="Arial" w:eastAsia="Calibri" w:hAnsi="Arial" w:cs="Arial"/>
          <w:sz w:val="22"/>
          <w:szCs w:val="22"/>
        </w:rPr>
        <w:t>Green Car Journal</w:t>
      </w:r>
      <w:r w:rsidR="00A702C3" w:rsidRPr="00263621">
        <w:rPr>
          <w:rFonts w:ascii="Arial" w:eastAsia="Calibri" w:hAnsi="Arial" w:cs="Arial"/>
          <w:sz w:val="22"/>
          <w:szCs w:val="22"/>
        </w:rPr>
        <w:t xml:space="preserve"> cited </w:t>
      </w:r>
      <w:hyperlink r:id="rId10" w:history="1">
        <w:r w:rsidR="00A702C3" w:rsidRPr="00263621">
          <w:rPr>
            <w:rStyle w:val="Hyperlink"/>
            <w:rFonts w:ascii="Arial" w:eastAsia="Calibri" w:hAnsi="Arial" w:cs="Arial"/>
            <w:sz w:val="22"/>
            <w:szCs w:val="22"/>
          </w:rPr>
          <w:t>Mustang Mach-E</w:t>
        </w:r>
      </w:hyperlink>
      <w:r w:rsidR="00A702C3" w:rsidRPr="00263621">
        <w:rPr>
          <w:rFonts w:ascii="Arial" w:eastAsia="Calibri" w:hAnsi="Arial" w:cs="Arial"/>
          <w:sz w:val="22"/>
          <w:szCs w:val="22"/>
        </w:rPr>
        <w:t xml:space="preserve"> as being Ford’s most significant electric vehicle effort to date, calling it a truly special entry in today’s electric vehicle market. It also lauded the decision to expand the Mustang stable for instant name recognition while keeping aligned with Mustang’s well-established heritage and lineage.</w:t>
      </w:r>
    </w:p>
    <w:p w14:paraId="562CC4C6" w14:textId="77777777" w:rsidR="00557496" w:rsidRPr="00263621" w:rsidRDefault="00557496" w:rsidP="00557496">
      <w:pPr>
        <w:rPr>
          <w:rFonts w:ascii="Arial" w:eastAsia="Calibri" w:hAnsi="Arial" w:cs="Arial"/>
          <w:sz w:val="22"/>
          <w:szCs w:val="22"/>
        </w:rPr>
      </w:pPr>
    </w:p>
    <w:p w14:paraId="0E85B0C8" w14:textId="77777777" w:rsidR="00557496" w:rsidRPr="00263621" w:rsidRDefault="00557496" w:rsidP="00557496">
      <w:pPr>
        <w:rPr>
          <w:rFonts w:ascii="Arial" w:eastAsia="Calibri" w:hAnsi="Arial" w:cs="Arial"/>
          <w:sz w:val="22"/>
          <w:szCs w:val="22"/>
        </w:rPr>
      </w:pPr>
      <w:r w:rsidRPr="00263621">
        <w:rPr>
          <w:rFonts w:ascii="Arial" w:eastAsia="Calibri" w:hAnsi="Arial" w:cs="Arial"/>
          <w:sz w:val="22"/>
          <w:szCs w:val="22"/>
        </w:rPr>
        <w:t xml:space="preserve">“Mustang Mach-E is a brilliant move by Ford,” said Ron Cogan, editor and publisher of </w:t>
      </w:r>
      <w:hyperlink r:id="rId11">
        <w:r w:rsidRPr="00263621">
          <w:rPr>
            <w:rStyle w:val="Hyperlink"/>
            <w:rFonts w:ascii="Arial" w:eastAsia="Calibri" w:hAnsi="Arial" w:cs="Arial"/>
            <w:sz w:val="22"/>
            <w:szCs w:val="22"/>
          </w:rPr>
          <w:t>Green Car Journal</w:t>
        </w:r>
      </w:hyperlink>
      <w:r w:rsidRPr="00263621">
        <w:rPr>
          <w:rFonts w:ascii="Arial" w:eastAsia="Calibri" w:hAnsi="Arial" w:cs="Arial"/>
          <w:sz w:val="22"/>
          <w:szCs w:val="22"/>
        </w:rPr>
        <w:t xml:space="preserve"> and GreenCarJournal.com. “It’s a compelling electric vehicle on many fronts with its attractive style, performance-based electric drive, efficiency, and powertrain/battery options.</w:t>
      </w:r>
      <w:r w:rsidR="008570E4" w:rsidRPr="00263621">
        <w:rPr>
          <w:rFonts w:ascii="Arial" w:eastAsia="Calibri" w:hAnsi="Arial" w:cs="Arial"/>
          <w:sz w:val="22"/>
          <w:szCs w:val="22"/>
        </w:rPr>
        <w:t>”</w:t>
      </w:r>
    </w:p>
    <w:p w14:paraId="39DB9BC2" w14:textId="77777777" w:rsidR="004F5F77" w:rsidRPr="00263621" w:rsidRDefault="004F5F77">
      <w:pPr>
        <w:rPr>
          <w:rFonts w:ascii="Arial" w:eastAsia="Calibri" w:hAnsi="Arial" w:cs="Arial"/>
          <w:sz w:val="22"/>
          <w:szCs w:val="22"/>
        </w:rPr>
      </w:pPr>
    </w:p>
    <w:p w14:paraId="38F336AC" w14:textId="77777777" w:rsidR="004F5F77" w:rsidRPr="00263621" w:rsidRDefault="00A702C3">
      <w:pPr>
        <w:rPr>
          <w:rFonts w:ascii="Arial" w:hAnsi="Arial" w:cs="Arial"/>
          <w:sz w:val="22"/>
          <w:szCs w:val="22"/>
        </w:rPr>
      </w:pPr>
      <w:r w:rsidRPr="00263621">
        <w:rPr>
          <w:rFonts w:ascii="Arial" w:eastAsia="Calibri" w:hAnsi="Arial" w:cs="Arial"/>
          <w:sz w:val="22"/>
          <w:szCs w:val="22"/>
        </w:rPr>
        <w:t xml:space="preserve">The </w:t>
      </w:r>
      <w:hyperlink r:id="rId12" w:history="1">
        <w:r w:rsidRPr="00263621">
          <w:rPr>
            <w:rStyle w:val="Hyperlink"/>
            <w:rFonts w:ascii="Arial" w:eastAsia="Calibri" w:hAnsi="Arial" w:cs="Arial"/>
            <w:sz w:val="22"/>
            <w:szCs w:val="22"/>
          </w:rPr>
          <w:t>2021 Ford F-150</w:t>
        </w:r>
      </w:hyperlink>
      <w:r w:rsidRPr="00263621">
        <w:rPr>
          <w:rFonts w:ascii="Arial" w:eastAsia="Calibri" w:hAnsi="Arial" w:cs="Arial"/>
          <w:sz w:val="22"/>
          <w:szCs w:val="22"/>
        </w:rPr>
        <w:t xml:space="preserve"> was named Green Truck of the Year for a number of reasons, most notably for its new hybrid powertrain. The 3.5-liter PowerBoost in the 2021 F-150 is the only full hybrid powertrain available in a pickup and the only one Built Ford Tough</w:t>
      </w:r>
      <w:r w:rsidR="003A78F5" w:rsidRPr="00263621">
        <w:rPr>
          <w:rFonts w:ascii="Arial" w:eastAsia="Calibri" w:hAnsi="Arial" w:cs="Arial"/>
          <w:sz w:val="22"/>
          <w:szCs w:val="22"/>
        </w:rPr>
        <w:t xml:space="preserve">. </w:t>
      </w:r>
      <w:r w:rsidRPr="00263621">
        <w:rPr>
          <w:rFonts w:ascii="Arial" w:eastAsia="Calibri" w:hAnsi="Arial" w:cs="Arial"/>
          <w:sz w:val="22"/>
          <w:szCs w:val="22"/>
        </w:rPr>
        <w:t xml:space="preserve">Green Car Journal also noted F-150’s </w:t>
      </w:r>
      <w:r w:rsidR="003A78F5" w:rsidRPr="00263621">
        <w:rPr>
          <w:rFonts w:ascii="Arial" w:eastAsia="Calibri" w:hAnsi="Arial" w:cs="Arial"/>
          <w:sz w:val="22"/>
          <w:szCs w:val="22"/>
        </w:rPr>
        <w:t xml:space="preserve">high-strength, military-grade, </w:t>
      </w:r>
      <w:r w:rsidRPr="00263621">
        <w:rPr>
          <w:rFonts w:ascii="Arial" w:eastAsia="Calibri" w:hAnsi="Arial" w:cs="Arial"/>
          <w:sz w:val="22"/>
          <w:szCs w:val="22"/>
        </w:rPr>
        <w:t xml:space="preserve">aluminum </w:t>
      </w:r>
      <w:r w:rsidR="003A78F5" w:rsidRPr="00263621">
        <w:rPr>
          <w:rFonts w:ascii="Arial" w:eastAsia="Calibri" w:hAnsi="Arial" w:cs="Arial"/>
          <w:sz w:val="22"/>
          <w:szCs w:val="22"/>
        </w:rPr>
        <w:t xml:space="preserve">alloy </w:t>
      </w:r>
      <w:r w:rsidRPr="00263621">
        <w:rPr>
          <w:rFonts w:ascii="Arial" w:eastAsia="Calibri" w:hAnsi="Arial" w:cs="Arial"/>
          <w:sz w:val="22"/>
          <w:szCs w:val="22"/>
        </w:rPr>
        <w:t xml:space="preserve">body, which </w:t>
      </w:r>
      <w:r w:rsidR="003A78F5" w:rsidRPr="00263621">
        <w:rPr>
          <w:rFonts w:ascii="Arial" w:eastAsia="Calibri" w:hAnsi="Arial" w:cs="Arial"/>
          <w:sz w:val="22"/>
          <w:szCs w:val="22"/>
        </w:rPr>
        <w:t>continues as a</w:t>
      </w:r>
      <w:r w:rsidRPr="00263621">
        <w:rPr>
          <w:rFonts w:ascii="Arial" w:eastAsia="Calibri" w:hAnsi="Arial" w:cs="Arial"/>
          <w:sz w:val="22"/>
          <w:szCs w:val="22"/>
        </w:rPr>
        <w:t xml:space="preserve"> differentiator in the pickup segment</w:t>
      </w:r>
      <w:r w:rsidR="003A78F5" w:rsidRPr="00263621">
        <w:rPr>
          <w:rFonts w:ascii="Arial" w:eastAsia="Calibri" w:hAnsi="Arial" w:cs="Arial"/>
          <w:sz w:val="22"/>
          <w:szCs w:val="22"/>
        </w:rPr>
        <w:t xml:space="preserve">. </w:t>
      </w:r>
    </w:p>
    <w:p w14:paraId="65852C1D" w14:textId="77777777" w:rsidR="004F5F77" w:rsidRPr="00263621" w:rsidRDefault="004F5F77">
      <w:pPr>
        <w:rPr>
          <w:rFonts w:ascii="Arial" w:hAnsi="Arial" w:cs="Arial"/>
          <w:sz w:val="22"/>
          <w:szCs w:val="22"/>
        </w:rPr>
      </w:pPr>
    </w:p>
    <w:p w14:paraId="40FA4740" w14:textId="50258958" w:rsidR="00CF066F" w:rsidRDefault="00A702C3">
      <w:pPr>
        <w:rPr>
          <w:rFonts w:ascii="Arial" w:eastAsia="Calibri" w:hAnsi="Arial" w:cs="Arial"/>
          <w:sz w:val="22"/>
          <w:szCs w:val="22"/>
        </w:rPr>
      </w:pPr>
      <w:r w:rsidRPr="00263621">
        <w:rPr>
          <w:rFonts w:ascii="Arial" w:eastAsia="Calibri" w:hAnsi="Arial" w:cs="Arial"/>
          <w:sz w:val="22"/>
          <w:szCs w:val="22"/>
        </w:rPr>
        <w:t xml:space="preserve">“The Ford F-150 earns its well-deserved 2021 Green Truck of the Year™ honor for an array of important reasons that distinguish it from the crowd,” said Cogan. “The 2021 F-150’s redesign keeps things fresh. The addition of a full hybrid engine option is an important differentiator, as is this pickup’s available Pro Power Onboard output system with 120- and 240-volt outlets for tradesmen and construction sites.” </w:t>
      </w:r>
    </w:p>
    <w:p w14:paraId="4B12D51A" w14:textId="77777777" w:rsidR="00263621" w:rsidRPr="00263621" w:rsidRDefault="00263621">
      <w:pPr>
        <w:rPr>
          <w:rFonts w:ascii="Arial" w:eastAsia="Calibri" w:hAnsi="Arial" w:cs="Arial"/>
          <w:sz w:val="22"/>
          <w:szCs w:val="22"/>
        </w:rPr>
      </w:pPr>
    </w:p>
    <w:p w14:paraId="5C8C3F9C" w14:textId="2C862202" w:rsidR="004F5F77" w:rsidRDefault="00A702C3" w:rsidP="008570E4">
      <w:pPr>
        <w:jc w:val="center"/>
        <w:rPr>
          <w:rFonts w:ascii="Arial" w:hAnsi="Arial" w:cs="Arial"/>
          <w:bCs/>
          <w:i/>
          <w:iCs/>
          <w:szCs w:val="20"/>
        </w:rPr>
      </w:pPr>
      <w:r>
        <w:rPr>
          <w:rFonts w:ascii="Arial" w:hAnsi="Arial" w:cs="Arial"/>
          <w:sz w:val="22"/>
          <w:szCs w:val="22"/>
        </w:rPr>
        <w:t># # #</w:t>
      </w:r>
      <w:r>
        <w:rPr>
          <w:rFonts w:ascii="Arial" w:hAnsi="Arial" w:cs="Arial"/>
          <w:bCs/>
          <w:i/>
          <w:iCs/>
          <w:szCs w:val="20"/>
        </w:rPr>
        <w:t xml:space="preserve"> </w:t>
      </w:r>
    </w:p>
    <w:p w14:paraId="30D37F38" w14:textId="77777777" w:rsidR="00263621" w:rsidRDefault="00263621" w:rsidP="008570E4">
      <w:pPr>
        <w:jc w:val="center"/>
        <w:rPr>
          <w:rFonts w:ascii="Arial" w:hAnsi="Arial" w:cs="Arial"/>
          <w:bCs/>
          <w:i/>
          <w:iCs/>
          <w:sz w:val="18"/>
          <w:szCs w:val="18"/>
        </w:rPr>
      </w:pPr>
    </w:p>
    <w:p w14:paraId="63DC3BE1" w14:textId="77777777" w:rsidR="007D19DE" w:rsidRPr="008455AE" w:rsidRDefault="007D19DE" w:rsidP="007D19DE">
      <w:pPr>
        <w:rPr>
          <w:rFonts w:ascii="Arial" w:hAnsi="Arial" w:cs="Arial"/>
          <w:i/>
          <w:iCs/>
          <w:szCs w:val="20"/>
        </w:rPr>
      </w:pPr>
      <w:r w:rsidRPr="008455AE">
        <w:rPr>
          <w:rFonts w:ascii="Arial" w:hAnsi="Arial" w:cs="Arial"/>
          <w:b/>
          <w:i/>
          <w:szCs w:val="20"/>
        </w:rPr>
        <w:t>About Ford Motor Company</w:t>
      </w:r>
      <w:r w:rsidRPr="008455AE">
        <w:rPr>
          <w:rFonts w:ascii="Arial" w:hAnsi="Arial" w:cs="Arial"/>
          <w:i/>
          <w:szCs w:val="20"/>
        </w:rPr>
        <w:br/>
      </w:r>
      <w:r w:rsidRPr="008455AE">
        <w:rPr>
          <w:rFonts w:ascii="Arial" w:hAnsi="Arial" w:cs="Arial"/>
          <w:i/>
          <w:iCs/>
          <w:szCs w:val="20"/>
        </w:rPr>
        <w:t xml:space="preserve">Ford Motor Company (NYSE: F) is a global company based in Dearborn, Michigan. The company designs, manufactures, markets and services a full line of Ford cars, trucks, SUVs, electrified vehicles and Lincoln luxury vehicles, provides financial services through Ford Motor Credit Company and is pursuing leadership positions in electrification; mobility solutions, including self-driving services; and </w:t>
      </w:r>
      <w:r w:rsidRPr="008455AE">
        <w:rPr>
          <w:rFonts w:ascii="Arial" w:hAnsi="Arial" w:cs="Arial"/>
          <w:i/>
          <w:iCs/>
          <w:szCs w:val="20"/>
        </w:rPr>
        <w:lastRenderedPageBreak/>
        <w:t xml:space="preserve">connected services. Ford employs approximately 187,000 people worldwide. For more information regarding Ford, its products and Ford Motor Credit Company, please visit </w:t>
      </w:r>
      <w:r w:rsidRPr="008455AE">
        <w:rPr>
          <w:rFonts w:ascii="Arial" w:hAnsi="Arial" w:cs="Arial"/>
          <w:i/>
          <w:iCs/>
          <w:color w:val="0000FF"/>
          <w:szCs w:val="20"/>
          <w:u w:val="single"/>
        </w:rPr>
        <w:t>corporate.ford.com</w:t>
      </w:r>
      <w:r w:rsidRPr="008455AE">
        <w:rPr>
          <w:rFonts w:ascii="Arial" w:hAnsi="Arial" w:cs="Arial"/>
          <w:i/>
          <w:iCs/>
          <w:szCs w:val="20"/>
        </w:rPr>
        <w:t>.</w:t>
      </w:r>
    </w:p>
    <w:p w14:paraId="12F21A48" w14:textId="77777777" w:rsidR="007D19DE" w:rsidRPr="008455AE" w:rsidRDefault="007D19DE" w:rsidP="007D19DE">
      <w:pPr>
        <w:rPr>
          <w:rFonts w:ascii="Arial" w:hAnsi="Arial" w:cs="Arial"/>
        </w:rPr>
      </w:pPr>
      <w:r w:rsidRPr="008455AE">
        <w:rPr>
          <w:rFonts w:ascii="Arial" w:hAnsi="Arial" w:cs="Arial"/>
          <w:i/>
          <w:szCs w:val="20"/>
        </w:rPr>
        <w:br/>
      </w:r>
    </w:p>
    <w:tbl>
      <w:tblPr>
        <w:tblW w:w="8790" w:type="dxa"/>
        <w:tblLayout w:type="fixed"/>
        <w:tblLook w:val="04A0" w:firstRow="1" w:lastRow="0" w:firstColumn="1" w:lastColumn="0" w:noHBand="0" w:noVBand="1"/>
      </w:tblPr>
      <w:tblGrid>
        <w:gridCol w:w="1190"/>
        <w:gridCol w:w="3629"/>
        <w:gridCol w:w="572"/>
        <w:gridCol w:w="3399"/>
      </w:tblGrid>
      <w:tr w:rsidR="007D19DE" w:rsidRPr="008455AE" w14:paraId="1971B2CE" w14:textId="77777777" w:rsidTr="00A92711">
        <w:trPr>
          <w:trHeight w:val="490"/>
        </w:trPr>
        <w:tc>
          <w:tcPr>
            <w:tcW w:w="1188" w:type="dxa"/>
            <w:hideMark/>
          </w:tcPr>
          <w:p w14:paraId="6CE6F314" w14:textId="77777777" w:rsidR="007D19DE" w:rsidRPr="008455AE" w:rsidRDefault="007D19DE" w:rsidP="00A92711">
            <w:pPr>
              <w:spacing w:line="256" w:lineRule="auto"/>
              <w:rPr>
                <w:rFonts w:ascii="Arial" w:hAnsi="Arial" w:cs="Arial"/>
                <w:color w:val="000000"/>
                <w:lang w:val="en-GB"/>
              </w:rPr>
            </w:pPr>
            <w:r w:rsidRPr="008455AE">
              <w:rPr>
                <w:rFonts w:ascii="Arial" w:hAnsi="Arial" w:cs="Arial"/>
                <w:b/>
                <w:bCs/>
                <w:iCs/>
                <w:color w:val="000000"/>
                <w:lang w:val="en-GB"/>
              </w:rPr>
              <w:t>Contacts:</w:t>
            </w:r>
          </w:p>
        </w:tc>
        <w:tc>
          <w:tcPr>
            <w:tcW w:w="3627" w:type="dxa"/>
            <w:hideMark/>
          </w:tcPr>
          <w:p w14:paraId="73082592" w14:textId="77777777" w:rsidR="007D19DE" w:rsidRPr="008455AE" w:rsidRDefault="007D19DE" w:rsidP="00A92711">
            <w:pPr>
              <w:spacing w:line="256" w:lineRule="auto"/>
              <w:rPr>
                <w:rFonts w:ascii="Arial" w:hAnsi="Arial" w:cs="Arial"/>
                <w:color w:val="000000"/>
                <w:lang w:val="en-GB"/>
              </w:rPr>
            </w:pPr>
            <w:r w:rsidRPr="008455AE">
              <w:rPr>
                <w:rFonts w:ascii="Arial" w:hAnsi="Arial" w:cs="Arial"/>
                <w:color w:val="000000"/>
                <w:lang w:val="en-GB"/>
              </w:rPr>
              <w:t>Rania Al-Shurafa</w:t>
            </w:r>
            <w:r w:rsidRPr="008455AE">
              <w:rPr>
                <w:rFonts w:ascii="Arial" w:hAnsi="Arial" w:cs="Arial"/>
                <w:color w:val="000000"/>
                <w:lang w:val="en-GB"/>
              </w:rPr>
              <w:br/>
              <w:t xml:space="preserve">Communications Manager – Middle East | Direct Markets </w:t>
            </w:r>
          </w:p>
        </w:tc>
        <w:tc>
          <w:tcPr>
            <w:tcW w:w="572" w:type="dxa"/>
          </w:tcPr>
          <w:p w14:paraId="1A96540B" w14:textId="77777777" w:rsidR="007D19DE" w:rsidRPr="008455AE" w:rsidRDefault="007D19DE" w:rsidP="00A92711">
            <w:pPr>
              <w:spacing w:line="256" w:lineRule="auto"/>
              <w:rPr>
                <w:rFonts w:ascii="Arial" w:hAnsi="Arial" w:cs="Arial"/>
                <w:color w:val="000000"/>
                <w:lang w:val="en-GB"/>
              </w:rPr>
            </w:pPr>
          </w:p>
        </w:tc>
        <w:tc>
          <w:tcPr>
            <w:tcW w:w="3397" w:type="dxa"/>
            <w:hideMark/>
          </w:tcPr>
          <w:p w14:paraId="1422E32B" w14:textId="77777777" w:rsidR="007D19DE" w:rsidRPr="008455AE" w:rsidRDefault="007D19DE" w:rsidP="00A92711">
            <w:pPr>
              <w:spacing w:line="252" w:lineRule="auto"/>
              <w:rPr>
                <w:rFonts w:ascii="Arial" w:hAnsi="Arial" w:cs="Arial"/>
                <w:color w:val="000000"/>
                <w:szCs w:val="20"/>
                <w:lang w:val="en-GB"/>
              </w:rPr>
            </w:pPr>
            <w:r w:rsidRPr="008455AE">
              <w:rPr>
                <w:rFonts w:ascii="Arial" w:hAnsi="Arial" w:cs="Arial"/>
                <w:color w:val="000000"/>
                <w:szCs w:val="20"/>
                <w:lang w:val="en-GB"/>
              </w:rPr>
              <w:t>Jemma Chalcroft</w:t>
            </w:r>
            <w:r w:rsidRPr="008455AE">
              <w:rPr>
                <w:rFonts w:ascii="Arial" w:hAnsi="Arial" w:cs="Arial"/>
                <w:color w:val="000000"/>
                <w:szCs w:val="20"/>
                <w:lang w:val="en-GB"/>
              </w:rPr>
              <w:br/>
              <w:t>Associate Director</w:t>
            </w:r>
            <w:r w:rsidRPr="008455AE">
              <w:rPr>
                <w:rFonts w:ascii="Arial" w:hAnsi="Arial" w:cs="Arial"/>
                <w:color w:val="000000"/>
                <w:szCs w:val="20"/>
                <w:lang w:val="en-GB"/>
              </w:rPr>
              <w:br/>
              <w:t>ASDA’A BCW</w:t>
            </w:r>
          </w:p>
        </w:tc>
      </w:tr>
      <w:tr w:rsidR="007D19DE" w:rsidRPr="008455AE" w14:paraId="7D3304CC" w14:textId="77777777" w:rsidTr="00A92711">
        <w:trPr>
          <w:trHeight w:val="423"/>
        </w:trPr>
        <w:tc>
          <w:tcPr>
            <w:tcW w:w="1188" w:type="dxa"/>
          </w:tcPr>
          <w:p w14:paraId="39E53592" w14:textId="77777777" w:rsidR="007D19DE" w:rsidRPr="008455AE" w:rsidRDefault="007D19DE" w:rsidP="00A92711">
            <w:pPr>
              <w:spacing w:line="256" w:lineRule="auto"/>
              <w:rPr>
                <w:rFonts w:ascii="Arial" w:hAnsi="Arial" w:cs="Arial"/>
                <w:color w:val="000000"/>
                <w:lang w:val="en-GB"/>
              </w:rPr>
            </w:pPr>
          </w:p>
        </w:tc>
        <w:tc>
          <w:tcPr>
            <w:tcW w:w="3627" w:type="dxa"/>
            <w:hideMark/>
          </w:tcPr>
          <w:p w14:paraId="2944E660" w14:textId="77777777" w:rsidR="007D19DE" w:rsidRPr="008455AE" w:rsidRDefault="007D19DE" w:rsidP="00A92711">
            <w:pPr>
              <w:spacing w:line="256" w:lineRule="auto"/>
              <w:rPr>
                <w:rFonts w:ascii="Arial" w:hAnsi="Arial" w:cs="Arial"/>
                <w:color w:val="000000"/>
                <w:lang w:val="en-GB"/>
              </w:rPr>
            </w:pPr>
            <w:r w:rsidRPr="008455AE">
              <w:rPr>
                <w:rFonts w:ascii="Arial" w:hAnsi="Arial" w:cs="Arial"/>
                <w:color w:val="000000"/>
                <w:lang w:val="en-GB"/>
              </w:rPr>
              <w:t>971-50-362-7791</w:t>
            </w:r>
          </w:p>
        </w:tc>
        <w:tc>
          <w:tcPr>
            <w:tcW w:w="572" w:type="dxa"/>
          </w:tcPr>
          <w:p w14:paraId="5346BD87" w14:textId="77777777" w:rsidR="007D19DE" w:rsidRPr="008455AE" w:rsidRDefault="007D19DE" w:rsidP="00A92711">
            <w:pPr>
              <w:spacing w:line="256" w:lineRule="auto"/>
              <w:rPr>
                <w:rFonts w:ascii="Arial" w:hAnsi="Arial" w:cs="Arial"/>
                <w:color w:val="000000"/>
                <w:lang w:val="en-GB"/>
              </w:rPr>
            </w:pPr>
          </w:p>
        </w:tc>
        <w:tc>
          <w:tcPr>
            <w:tcW w:w="3397" w:type="dxa"/>
            <w:hideMark/>
          </w:tcPr>
          <w:p w14:paraId="5BE1B6EA" w14:textId="77777777" w:rsidR="007D19DE" w:rsidRPr="008455AE" w:rsidRDefault="007D19DE" w:rsidP="00A92711">
            <w:pPr>
              <w:spacing w:line="256" w:lineRule="auto"/>
              <w:rPr>
                <w:rFonts w:ascii="Arial" w:hAnsi="Arial" w:cs="Arial"/>
                <w:color w:val="000000"/>
                <w:lang w:val="en-GB"/>
              </w:rPr>
            </w:pPr>
            <w:r w:rsidRPr="008455AE">
              <w:rPr>
                <w:rFonts w:ascii="Arial" w:hAnsi="Arial" w:cs="Arial"/>
                <w:color w:val="000000"/>
                <w:szCs w:val="20"/>
                <w:lang w:val="en-GB"/>
              </w:rPr>
              <w:t>971-55-614-6441</w:t>
            </w:r>
          </w:p>
        </w:tc>
      </w:tr>
      <w:tr w:rsidR="007D19DE" w:rsidRPr="008455AE" w14:paraId="6B5E8CF7" w14:textId="77777777" w:rsidTr="00A92711">
        <w:tc>
          <w:tcPr>
            <w:tcW w:w="1188" w:type="dxa"/>
          </w:tcPr>
          <w:p w14:paraId="294C057D" w14:textId="77777777" w:rsidR="007D19DE" w:rsidRPr="008455AE" w:rsidRDefault="007D19DE" w:rsidP="00A92711">
            <w:pPr>
              <w:spacing w:line="256" w:lineRule="auto"/>
              <w:rPr>
                <w:rStyle w:val="Hyperlink"/>
                <w:rFonts w:ascii="Arial" w:hAnsi="Arial" w:cs="Arial"/>
              </w:rPr>
            </w:pPr>
          </w:p>
        </w:tc>
        <w:tc>
          <w:tcPr>
            <w:tcW w:w="3627" w:type="dxa"/>
          </w:tcPr>
          <w:p w14:paraId="647B5E28" w14:textId="77777777" w:rsidR="007D19DE" w:rsidRPr="008455AE" w:rsidRDefault="00F720AA" w:rsidP="00A92711">
            <w:pPr>
              <w:spacing w:line="256" w:lineRule="auto"/>
              <w:rPr>
                <w:rStyle w:val="Hyperlink"/>
                <w:rFonts w:ascii="Arial" w:hAnsi="Arial" w:cs="Arial"/>
                <w:lang w:val="en-GB"/>
              </w:rPr>
            </w:pPr>
            <w:hyperlink r:id="rId13" w:history="1">
              <w:r w:rsidR="007D19DE" w:rsidRPr="008455AE">
                <w:rPr>
                  <w:rStyle w:val="Hyperlink"/>
                  <w:rFonts w:ascii="Arial" w:hAnsi="Arial" w:cs="Arial"/>
                  <w:lang w:val="en-GB"/>
                </w:rPr>
                <w:t>rania.shurafa@ford.com</w:t>
              </w:r>
            </w:hyperlink>
          </w:p>
          <w:p w14:paraId="6BD804E3" w14:textId="77777777" w:rsidR="007D19DE" w:rsidRPr="008455AE" w:rsidRDefault="007D19DE" w:rsidP="00A92711">
            <w:pPr>
              <w:spacing w:line="256" w:lineRule="auto"/>
              <w:rPr>
                <w:rStyle w:val="Hyperlink"/>
                <w:rFonts w:ascii="Arial" w:hAnsi="Arial" w:cs="Arial"/>
                <w:highlight w:val="yellow"/>
                <w:lang w:val="en-GB"/>
              </w:rPr>
            </w:pPr>
          </w:p>
        </w:tc>
        <w:tc>
          <w:tcPr>
            <w:tcW w:w="572" w:type="dxa"/>
          </w:tcPr>
          <w:p w14:paraId="594068EE" w14:textId="77777777" w:rsidR="007D19DE" w:rsidRPr="008455AE" w:rsidRDefault="007D19DE" w:rsidP="00A92711">
            <w:pPr>
              <w:spacing w:line="256" w:lineRule="auto"/>
              <w:rPr>
                <w:rFonts w:ascii="Arial" w:hAnsi="Arial" w:cs="Arial"/>
                <w:color w:val="000000"/>
              </w:rPr>
            </w:pPr>
          </w:p>
        </w:tc>
        <w:tc>
          <w:tcPr>
            <w:tcW w:w="3397" w:type="dxa"/>
            <w:hideMark/>
          </w:tcPr>
          <w:p w14:paraId="17066507" w14:textId="77777777" w:rsidR="007D19DE" w:rsidRPr="008455AE" w:rsidRDefault="00F720AA" w:rsidP="00A92711">
            <w:pPr>
              <w:spacing w:line="256" w:lineRule="auto"/>
              <w:rPr>
                <w:rFonts w:ascii="Arial" w:hAnsi="Arial" w:cs="Arial"/>
                <w:color w:val="000000"/>
                <w:lang w:val="en-GB"/>
              </w:rPr>
            </w:pPr>
            <w:hyperlink r:id="rId14" w:history="1">
              <w:r w:rsidR="007D19DE" w:rsidRPr="008455AE">
                <w:rPr>
                  <w:rStyle w:val="Hyperlink"/>
                  <w:rFonts w:ascii="Arial" w:hAnsi="Arial" w:cs="Arial"/>
                  <w:szCs w:val="20"/>
                  <w:lang w:val="en-GB"/>
                </w:rPr>
                <w:t>jemma.chalcroft@bcw-global.com</w:t>
              </w:r>
            </w:hyperlink>
          </w:p>
        </w:tc>
      </w:tr>
    </w:tbl>
    <w:p w14:paraId="79F395A7" w14:textId="77777777" w:rsidR="004F5F77" w:rsidRDefault="004F5F77" w:rsidP="008570E4">
      <w:pPr>
        <w:rPr>
          <w:rFonts w:ascii="Arial" w:hAnsi="Arial" w:cs="Arial"/>
          <w:sz w:val="22"/>
          <w:szCs w:val="22"/>
        </w:rPr>
      </w:pPr>
    </w:p>
    <w:sectPr w:rsidR="004F5F77">
      <w:headerReference w:type="default" r:id="rId15"/>
      <w:footerReference w:type="default" r:id="rId16"/>
      <w:headerReference w:type="first" r:id="rId17"/>
      <w:footerReference w:type="first" r:id="rId18"/>
      <w:pgSz w:w="12240" w:h="15840"/>
      <w:pgMar w:top="576" w:right="1440" w:bottom="864" w:left="1440" w:header="576" w:footer="432" w:gutter="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3DF58" w14:textId="77777777" w:rsidR="00F720AA" w:rsidRDefault="00F720AA">
      <w:r>
        <w:separator/>
      </w:r>
    </w:p>
  </w:endnote>
  <w:endnote w:type="continuationSeparator" w:id="0">
    <w:p w14:paraId="69641E10" w14:textId="77777777" w:rsidR="00F720AA" w:rsidRDefault="00F72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BFD3" w14:textId="77777777" w:rsidR="00117DA6" w:rsidRDefault="00117DA6" w:rsidP="00117DA6">
    <w:pPr>
      <w:pStyle w:val="Footer"/>
      <w:tabs>
        <w:tab w:val="left" w:pos="660"/>
        <w:tab w:val="center" w:pos="4680"/>
      </w:tabs>
      <w:rPr>
        <w:rFonts w:eastAsia="Calibri" w:cs="Arial"/>
        <w:sz w:val="18"/>
        <w:szCs w:val="18"/>
      </w:rPr>
    </w:pPr>
    <w:r>
      <w:rPr>
        <w:rFonts w:eastAsia="Calibri" w:cs="Arial"/>
        <w:sz w:val="18"/>
        <w:szCs w:val="18"/>
      </w:rPr>
      <w:tab/>
    </w:r>
  </w:p>
  <w:p w14:paraId="647FC6A9" w14:textId="77777777" w:rsidR="00117DA6" w:rsidRDefault="00117DA6" w:rsidP="00117DA6">
    <w:pPr>
      <w:pStyle w:val="Footer"/>
      <w:tabs>
        <w:tab w:val="left" w:pos="660"/>
        <w:tab w:val="center" w:pos="4680"/>
      </w:tabs>
      <w:jc w:val="center"/>
      <w:rPr>
        <w:rFonts w:eastAsia="Calibri" w:cs="Arial"/>
        <w:sz w:val="18"/>
        <w:szCs w:val="18"/>
      </w:rPr>
    </w:pPr>
    <w:r w:rsidRPr="00DB6D9B">
      <w:rPr>
        <w:rFonts w:eastAsia="Calibri" w:cs="Arial"/>
        <w:sz w:val="18"/>
        <w:szCs w:val="18"/>
      </w:rPr>
      <w:t xml:space="preserve">For news releases, related materials and high-resolution photos and video, visit </w:t>
    </w:r>
    <w:hyperlink r:id="rId1" w:history="1">
      <w:r w:rsidRPr="00DB6D9B">
        <w:rPr>
          <w:rFonts w:eastAsia="Calibri" w:cs="Arial"/>
          <w:color w:val="0000FF"/>
          <w:sz w:val="18"/>
          <w:szCs w:val="18"/>
          <w:u w:val="single"/>
        </w:rPr>
        <w:t>www.media.ford.com</w:t>
      </w:r>
    </w:hyperlink>
    <w:r w:rsidRPr="00DB6D9B">
      <w:rPr>
        <w:rFonts w:eastAsia="Calibri" w:cs="Arial"/>
        <w:sz w:val="18"/>
        <w:szCs w:val="18"/>
      </w:rPr>
      <w:t>.</w:t>
    </w:r>
  </w:p>
  <w:p w14:paraId="14F52667" w14:textId="77777777" w:rsidR="00117DA6" w:rsidRDefault="00117DA6" w:rsidP="00117DA6">
    <w:pPr>
      <w:pStyle w:val="Footer"/>
      <w:jc w:val="center"/>
      <w:rPr>
        <w:rFonts w:eastAsia="Calibri" w:cs="Arial"/>
        <w:sz w:val="18"/>
        <w:szCs w:val="18"/>
      </w:rPr>
    </w:pPr>
    <w:r w:rsidRPr="00DD2F1F">
      <w:rPr>
        <w:noProof/>
      </w:rPr>
      <mc:AlternateContent>
        <mc:Choice Requires="wps">
          <w:drawing>
            <wp:anchor distT="0" distB="0" distL="114300" distR="114300" simplePos="0" relativeHeight="251670528" behindDoc="0" locked="0" layoutInCell="1" allowOverlap="1" wp14:anchorId="5B8208BC" wp14:editId="26960C7C">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3"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7308" w14:textId="77777777" w:rsidR="00117DA6" w:rsidRDefault="00117DA6" w:rsidP="00117DA6">
                          <w:pPr>
                            <w:pStyle w:val="Footer"/>
                            <w:tabs>
                              <w:tab w:val="center" w:pos="1890"/>
                            </w:tabs>
                            <w:jc w:val="center"/>
                            <w:rPr>
                              <w:rFonts w:ascii="Arial" w:hAnsi="Arial" w:cs="Arial"/>
                              <w:sz w:val="18"/>
                              <w:szCs w:val="18"/>
                            </w:rPr>
                          </w:pPr>
                          <w:r w:rsidRPr="00DA1427">
                            <w:rPr>
                              <w:noProof/>
                            </w:rPr>
                            <w:drawing>
                              <wp:inline distT="0" distB="0" distL="0" distR="0" wp14:anchorId="33B47AC8" wp14:editId="2DD70AB9">
                                <wp:extent cx="308314" cy="3083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7A83F755" w14:textId="77777777" w:rsidR="00117DA6" w:rsidRPr="007B09ED" w:rsidRDefault="00117DA6" w:rsidP="00117DA6">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208BC" id="_x0000_t202" coordsize="21600,21600" o:spt="202" path="m,l,21600r21600,l21600,xe">
              <v:stroke joinstyle="miter"/>
              <v:path gradientshapeok="t" o:connecttype="rect"/>
            </v:shapetype>
            <v:shape id="Text Box 2" o:spid="_x0000_s1026" type="#_x0000_t202" href="http://www.instagram.com/ford" style="position:absolute;left:0;text-align:left;margin-left:352.5pt;margin-top:7.95pt;width:70.8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" o:button="t" filled="f" stroked="f">
              <v:fill o:detectmouseclick="t"/>
              <v:textbox inset="0,0,0,0">
                <w:txbxContent>
                  <w:p w14:paraId="6F827308" w14:textId="77777777" w:rsidR="00117DA6" w:rsidRDefault="00117DA6" w:rsidP="00117DA6">
                    <w:pPr>
                      <w:pStyle w:val="Footer"/>
                      <w:tabs>
                        <w:tab w:val="center" w:pos="1890"/>
                      </w:tabs>
                      <w:jc w:val="center"/>
                      <w:rPr>
                        <w:rFonts w:ascii="Arial" w:hAnsi="Arial" w:cs="Arial"/>
                        <w:sz w:val="18"/>
                        <w:szCs w:val="18"/>
                      </w:rPr>
                    </w:pPr>
                    <w:r w:rsidRPr="00DA1427">
                      <w:rPr>
                        <w:noProof/>
                      </w:rPr>
                      <w:drawing>
                        <wp:inline distT="0" distB="0" distL="0" distR="0" wp14:anchorId="33B47AC8" wp14:editId="2DD70AB9">
                          <wp:extent cx="308314" cy="3083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7A83F755" w14:textId="77777777" w:rsidR="00117DA6" w:rsidRPr="007B09ED" w:rsidRDefault="00117DA6" w:rsidP="00117DA6">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v:textbox>
              <w10:wrap type="tight"/>
            </v:shape>
          </w:pict>
        </mc:Fallback>
      </mc:AlternateContent>
    </w:r>
    <w:r w:rsidRPr="00DD2F1F">
      <w:rPr>
        <w:noProof/>
      </w:rPr>
      <mc:AlternateContent>
        <mc:Choice Requires="wps">
          <w:drawing>
            <wp:anchor distT="0" distB="0" distL="114300" distR="114300" simplePos="0" relativeHeight="251671552" behindDoc="0" locked="0" layoutInCell="1" allowOverlap="1" wp14:anchorId="6569B202" wp14:editId="22DEE313">
              <wp:simplePos x="0" y="0"/>
              <wp:positionH relativeFrom="column">
                <wp:posOffset>3514725</wp:posOffset>
              </wp:positionH>
              <wp:positionV relativeFrom="paragraph">
                <wp:posOffset>99695</wp:posOffset>
              </wp:positionV>
              <wp:extent cx="838200" cy="619125"/>
              <wp:effectExtent l="0" t="0" r="0" b="9525"/>
              <wp:wrapTight wrapText="bothSides">
                <wp:wrapPolygon edited="0">
                  <wp:start x="0" y="0"/>
                  <wp:lineTo x="0" y="21268"/>
                  <wp:lineTo x="21109" y="21268"/>
                  <wp:lineTo x="21109" y="0"/>
                  <wp:lineTo x="0" y="0"/>
                </wp:wrapPolygon>
              </wp:wrapTight>
              <wp:docPr id="15" name="Text Box 15">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1A4C" w14:textId="77777777" w:rsidR="00117DA6" w:rsidRPr="00C14B0C" w:rsidRDefault="00117DA6" w:rsidP="00117DA6">
                          <w:pPr>
                            <w:pStyle w:val="Footer"/>
                            <w:tabs>
                              <w:tab w:val="center" w:pos="630"/>
                              <w:tab w:val="center" w:pos="1890"/>
                            </w:tabs>
                            <w:jc w:val="center"/>
                            <w:rPr>
                              <w:rFonts w:ascii="Arial" w:hAnsi="Arial" w:cs="Arial"/>
                            </w:rPr>
                          </w:pPr>
                          <w:r w:rsidRPr="00C14B0C">
                            <w:rPr>
                              <w:noProof/>
                              <w:sz w:val="28"/>
                              <w:szCs w:val="28"/>
                            </w:rPr>
                            <w:drawing>
                              <wp:inline distT="0" distB="0" distL="0" distR="0" wp14:anchorId="6BE6CC72" wp14:editId="103E1AC4">
                                <wp:extent cx="324514" cy="265593"/>
                                <wp:effectExtent l="0" t="0" r="0" b="1270"/>
                                <wp:docPr id="23" name="Picture 23"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30D4AD34" w14:textId="77777777" w:rsidR="00117DA6" w:rsidRPr="00C14B0C" w:rsidRDefault="00F720AA" w:rsidP="00117DA6">
                          <w:pPr>
                            <w:pStyle w:val="Footer"/>
                            <w:spacing w:before="60"/>
                            <w:jc w:val="center"/>
                            <w:rPr>
                              <w:rFonts w:ascii="Arial" w:hAnsi="Arial" w:cs="Arial"/>
                              <w:sz w:val="16"/>
                              <w:szCs w:val="16"/>
                            </w:rPr>
                          </w:pPr>
                          <w:hyperlink r:id="rId7" w:history="1">
                            <w:r w:rsidR="00117DA6" w:rsidRPr="00C14B0C">
                              <w:rPr>
                                <w:rFonts w:eastAsia="Calibri" w:cs="Arial"/>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B202" id="Text Box 15" o:spid="_x0000_s1027" type="#_x0000_t202" href="http://www.facebook.com/ford" style="position:absolute;left:0;text-align:left;margin-left:276.75pt;margin-top:7.85pt;width:66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BUMMH1GAIAADIEAAAOAAAA&#10;AAAAAAAAAAAAAC4CAABkcnMvZTJvRG9jLnhtbFBLAQItABQABgAIAAAAIQAuDDr9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2DC31A4C" w14:textId="77777777" w:rsidR="00117DA6" w:rsidRPr="00C14B0C" w:rsidRDefault="00117DA6" w:rsidP="00117DA6">
                    <w:pPr>
                      <w:pStyle w:val="Footer"/>
                      <w:tabs>
                        <w:tab w:val="center" w:pos="630"/>
                        <w:tab w:val="center" w:pos="1890"/>
                      </w:tabs>
                      <w:jc w:val="center"/>
                      <w:rPr>
                        <w:rFonts w:ascii="Arial" w:hAnsi="Arial" w:cs="Arial"/>
                      </w:rPr>
                    </w:pPr>
                    <w:r w:rsidRPr="00C14B0C">
                      <w:rPr>
                        <w:noProof/>
                        <w:sz w:val="28"/>
                        <w:szCs w:val="28"/>
                      </w:rPr>
                      <w:drawing>
                        <wp:inline distT="0" distB="0" distL="0" distR="0" wp14:anchorId="6BE6CC72" wp14:editId="103E1AC4">
                          <wp:extent cx="324514" cy="265593"/>
                          <wp:effectExtent l="0" t="0" r="0" b="1270"/>
                          <wp:docPr id="23" name="Picture 23"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30D4AD34" w14:textId="77777777" w:rsidR="00117DA6" w:rsidRPr="00C14B0C" w:rsidRDefault="00117DA6" w:rsidP="00117DA6">
                    <w:pPr>
                      <w:pStyle w:val="Footer"/>
                      <w:spacing w:before="60"/>
                      <w:jc w:val="center"/>
                      <w:rPr>
                        <w:rFonts w:ascii="Arial" w:hAnsi="Arial" w:cs="Arial"/>
                        <w:sz w:val="16"/>
                        <w:szCs w:val="16"/>
                      </w:rPr>
                    </w:pPr>
                    <w:hyperlink r:id="rId9" w:history="1">
                      <w:r w:rsidRPr="00C14B0C">
                        <w:rPr>
                          <w:rFonts w:eastAsia="Calibri" w:cs="Arial"/>
                          <w:iCs/>
                          <w:color w:val="0000FF"/>
                          <w:sz w:val="16"/>
                          <w:szCs w:val="16"/>
                          <w:u w:val="single"/>
                        </w:rPr>
                        <w:t>www.youtube.com/fordmiddleast</w:t>
                      </w:r>
                    </w:hyperlink>
                  </w:p>
                </w:txbxContent>
              </v:textbox>
              <w10:wrap type="tight"/>
            </v:shape>
          </w:pict>
        </mc:Fallback>
      </mc:AlternateContent>
    </w:r>
    <w:r w:rsidRPr="00DD2F1F">
      <w:rPr>
        <w:noProof/>
      </w:rPr>
      <mc:AlternateContent>
        <mc:Choice Requires="wps">
          <w:drawing>
            <wp:anchor distT="0" distB="0" distL="114300" distR="114300" simplePos="0" relativeHeight="251667456" behindDoc="0" locked="0" layoutInCell="1" allowOverlap="1" wp14:anchorId="5BBA1C67" wp14:editId="0DE086B8">
              <wp:simplePos x="0" y="0"/>
              <wp:positionH relativeFrom="column">
                <wp:posOffset>2505075</wp:posOffset>
              </wp:positionH>
              <wp:positionV relativeFrom="paragraph">
                <wp:posOffset>109220</wp:posOffset>
              </wp:positionV>
              <wp:extent cx="838200" cy="561975"/>
              <wp:effectExtent l="0" t="0" r="0" b="9525"/>
              <wp:wrapTight wrapText="bothSides">
                <wp:wrapPolygon edited="0">
                  <wp:start x="0" y="0"/>
                  <wp:lineTo x="0" y="21234"/>
                  <wp:lineTo x="21109" y="21234"/>
                  <wp:lineTo x="21109" y="0"/>
                  <wp:lineTo x="0" y="0"/>
                </wp:wrapPolygon>
              </wp:wrapTight>
              <wp:docPr id="17"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593AA" w14:textId="77777777" w:rsidR="00117DA6" w:rsidRPr="00C14B0C" w:rsidRDefault="00117DA6" w:rsidP="00117DA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5CC96B8D" wp14:editId="362FE48D">
                                <wp:extent cx="271780" cy="271780"/>
                                <wp:effectExtent l="0" t="0" r="5715" b="5715"/>
                                <wp:docPr id="24"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A4EBF05" w14:textId="77777777" w:rsidR="00117DA6" w:rsidRPr="00C14B0C" w:rsidRDefault="00F720AA" w:rsidP="00117DA6">
                          <w:pPr>
                            <w:pStyle w:val="Footer"/>
                            <w:spacing w:before="60"/>
                            <w:jc w:val="center"/>
                            <w:rPr>
                              <w:rFonts w:ascii="Arial" w:hAnsi="Arial" w:cs="Arial"/>
                              <w:sz w:val="16"/>
                              <w:szCs w:val="16"/>
                            </w:rPr>
                          </w:pPr>
                          <w:hyperlink r:id="rId11" w:history="1">
                            <w:r w:rsidR="00117DA6" w:rsidRPr="00C14B0C">
                              <w:rPr>
                                <w:rStyle w:val="Hyperlink"/>
                                <w:rFonts w:cs="Arial"/>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A1C67" id="Text Box 4" o:spid="_x0000_s1028" type="#_x0000_t202" href="http://www.facebook.com/ford" style="position:absolute;left:0;text-align:left;margin-left:197.25pt;margin-top:8.6pt;width:66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LSlKTAZAgAAMQQAAA4A&#10;AAAAAAAAAAAAAAAALgIAAGRycy9lMm9Eb2MueG1sUEsBAi0AFAAGAAgAAAAhAPt7C6r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399593AA" w14:textId="77777777" w:rsidR="00117DA6" w:rsidRPr="00C14B0C" w:rsidRDefault="00117DA6" w:rsidP="00117DA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5CC96B8D" wp14:editId="362FE48D">
                          <wp:extent cx="271780" cy="271780"/>
                          <wp:effectExtent l="0" t="0" r="5715" b="5715"/>
                          <wp:docPr id="24"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A4EBF05" w14:textId="77777777" w:rsidR="00117DA6" w:rsidRPr="00C14B0C" w:rsidRDefault="00117DA6" w:rsidP="00117DA6">
                    <w:pPr>
                      <w:pStyle w:val="Footer"/>
                      <w:spacing w:before="60"/>
                      <w:jc w:val="center"/>
                      <w:rPr>
                        <w:rFonts w:ascii="Arial" w:hAnsi="Arial" w:cs="Arial"/>
                        <w:sz w:val="16"/>
                        <w:szCs w:val="16"/>
                      </w:rPr>
                    </w:pPr>
                    <w:hyperlink r:id="rId13" w:history="1">
                      <w:r w:rsidRPr="00C14B0C">
                        <w:rPr>
                          <w:rStyle w:val="Hyperlink"/>
                          <w:rFonts w:cs="Arial"/>
                          <w:iCs/>
                          <w:sz w:val="16"/>
                          <w:szCs w:val="16"/>
                        </w:rPr>
                        <w:t>www.facebook.com/fordmiddleeast</w:t>
                      </w:r>
                    </w:hyperlink>
                  </w:p>
                </w:txbxContent>
              </v:textbox>
              <w10:wrap type="tight"/>
            </v:shape>
          </w:pict>
        </mc:Fallback>
      </mc:AlternateContent>
    </w:r>
    <w:r w:rsidRPr="00DD2F1F">
      <w:rPr>
        <w:noProof/>
      </w:rPr>
      <mc:AlternateContent>
        <mc:Choice Requires="wps">
          <w:drawing>
            <wp:anchor distT="0" distB="0" distL="114300" distR="114300" simplePos="0" relativeHeight="251668480" behindDoc="0" locked="0" layoutInCell="1" allowOverlap="1" wp14:anchorId="799CF883" wp14:editId="15F6B839">
              <wp:simplePos x="0" y="0"/>
              <wp:positionH relativeFrom="column">
                <wp:posOffset>1581150</wp:posOffset>
              </wp:positionH>
              <wp:positionV relativeFrom="paragraph">
                <wp:posOffset>109855</wp:posOffset>
              </wp:positionV>
              <wp:extent cx="781050" cy="609600"/>
              <wp:effectExtent l="0" t="0" r="0" b="0"/>
              <wp:wrapSquare wrapText="bothSides"/>
              <wp:docPr id="20"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D760" w14:textId="77777777" w:rsidR="00117DA6" w:rsidRPr="00C14B0C" w:rsidRDefault="00117DA6" w:rsidP="00117DA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08178D6C" wp14:editId="0A992CB9">
                                <wp:extent cx="287655" cy="287655"/>
                                <wp:effectExtent l="0" t="0" r="0" b="0"/>
                                <wp:docPr id="25"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5D67C22" w14:textId="77777777" w:rsidR="00117DA6" w:rsidRPr="00C14B0C" w:rsidRDefault="00F720AA" w:rsidP="00117DA6">
                          <w:pPr>
                            <w:pStyle w:val="Footer"/>
                            <w:spacing w:before="60"/>
                            <w:jc w:val="center"/>
                            <w:rPr>
                              <w:rFonts w:ascii="Arial" w:hAnsi="Arial" w:cs="Arial"/>
                              <w:sz w:val="16"/>
                              <w:szCs w:val="16"/>
                            </w:rPr>
                          </w:pPr>
                          <w:hyperlink r:id="rId16" w:history="1">
                            <w:r w:rsidR="00117DA6" w:rsidRPr="00C14B0C">
                              <w:rPr>
                                <w:rFonts w:eastAsia="Calibri" w:cs="Arial"/>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F883" id="Text Box 5" o:spid="_x0000_s1029" type="#_x0000_t202" href="https://twitter.com/ford" style="position:absolute;left:0;text-align:left;margin-left:124.5pt;margin-top:8.65pt;width:61.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C60t0P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665FD760" w14:textId="77777777" w:rsidR="00117DA6" w:rsidRPr="00C14B0C" w:rsidRDefault="00117DA6" w:rsidP="00117DA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08178D6C" wp14:editId="0A992CB9">
                          <wp:extent cx="287655" cy="287655"/>
                          <wp:effectExtent l="0" t="0" r="0" b="0"/>
                          <wp:docPr id="25"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5D67C22" w14:textId="77777777" w:rsidR="00117DA6" w:rsidRPr="00C14B0C" w:rsidRDefault="00117DA6" w:rsidP="00117DA6">
                    <w:pPr>
                      <w:pStyle w:val="Footer"/>
                      <w:spacing w:before="60"/>
                      <w:jc w:val="center"/>
                      <w:rPr>
                        <w:rFonts w:ascii="Arial" w:hAnsi="Arial" w:cs="Arial"/>
                        <w:sz w:val="16"/>
                        <w:szCs w:val="16"/>
                      </w:rPr>
                    </w:pPr>
                    <w:hyperlink r:id="rId18" w:history="1">
                      <w:r w:rsidRPr="00C14B0C">
                        <w:rPr>
                          <w:rFonts w:eastAsia="Calibri" w:cs="Arial"/>
                          <w:iCs/>
                          <w:color w:val="0000FF"/>
                          <w:sz w:val="16"/>
                          <w:szCs w:val="16"/>
                          <w:u w:val="single"/>
                        </w:rPr>
                        <w:t>www.twitter.com/fordmiddleeast</w:t>
                      </w:r>
                    </w:hyperlink>
                  </w:p>
                </w:txbxContent>
              </v:textbox>
              <w10:wrap type="square"/>
            </v:shape>
          </w:pict>
        </mc:Fallback>
      </mc:AlternateContent>
    </w:r>
    <w:r w:rsidRPr="00DD2F1F">
      <w:rPr>
        <w:noProof/>
      </w:rPr>
      <mc:AlternateContent>
        <mc:Choice Requires="wps">
          <w:drawing>
            <wp:anchor distT="0" distB="0" distL="114300" distR="114300" simplePos="0" relativeHeight="251669504" behindDoc="0" locked="0" layoutInCell="1" allowOverlap="1" wp14:anchorId="35061549" wp14:editId="456B5C4C">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21"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5696F" w14:textId="77777777" w:rsidR="00117DA6" w:rsidRPr="00C14B0C" w:rsidRDefault="00117DA6" w:rsidP="00117DA6">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23D9210C" wp14:editId="5BD59868">
                                <wp:extent cx="274955" cy="274955"/>
                                <wp:effectExtent l="0" t="0" r="0" b="0"/>
                                <wp:docPr id="26"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34BA91F4" w14:textId="77777777" w:rsidR="00117DA6" w:rsidRPr="00C14B0C" w:rsidRDefault="00F720AA" w:rsidP="00117DA6">
                          <w:pPr>
                            <w:pStyle w:val="Footer"/>
                            <w:tabs>
                              <w:tab w:val="center" w:pos="1890"/>
                            </w:tabs>
                            <w:spacing w:before="60"/>
                            <w:jc w:val="center"/>
                            <w:rPr>
                              <w:rFonts w:ascii="Arial" w:hAnsi="Arial" w:cs="Arial"/>
                              <w:sz w:val="16"/>
                              <w:szCs w:val="16"/>
                            </w:rPr>
                          </w:pPr>
                          <w:hyperlink r:id="rId20" w:history="1">
                            <w:r w:rsidR="00117DA6" w:rsidRPr="00C14B0C">
                              <w:rPr>
                                <w:rFonts w:eastAsia="Calibri" w:cs="Arial"/>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61549" id="_x0000_s1030" type="#_x0000_t202" href="http://www.instagram.com/ford" style="position:absolute;left:0;text-align:left;margin-left:45.75pt;margin-top:9.35pt;width:70.8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67GQ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BcQC67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3155696F" w14:textId="77777777" w:rsidR="00117DA6" w:rsidRPr="00C14B0C" w:rsidRDefault="00117DA6" w:rsidP="00117DA6">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23D9210C" wp14:editId="5BD59868">
                          <wp:extent cx="274955" cy="274955"/>
                          <wp:effectExtent l="0" t="0" r="0" b="0"/>
                          <wp:docPr id="26"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34BA91F4" w14:textId="77777777" w:rsidR="00117DA6" w:rsidRPr="00C14B0C" w:rsidRDefault="00117DA6" w:rsidP="00117DA6">
                    <w:pPr>
                      <w:pStyle w:val="Footer"/>
                      <w:tabs>
                        <w:tab w:val="center" w:pos="1890"/>
                      </w:tabs>
                      <w:spacing w:before="60"/>
                      <w:jc w:val="center"/>
                      <w:rPr>
                        <w:rFonts w:ascii="Arial" w:hAnsi="Arial" w:cs="Arial"/>
                        <w:sz w:val="16"/>
                        <w:szCs w:val="16"/>
                      </w:rPr>
                    </w:pPr>
                    <w:hyperlink r:id="rId22" w:history="1">
                      <w:r w:rsidRPr="00C14B0C">
                        <w:rPr>
                          <w:rFonts w:eastAsia="Calibri" w:cs="Arial"/>
                          <w:iCs/>
                          <w:color w:val="0000FF"/>
                          <w:sz w:val="16"/>
                          <w:szCs w:val="16"/>
                          <w:u w:val="single"/>
                        </w:rPr>
                        <w:t>www.instagram.com/fordmiddleeast</w:t>
                      </w:r>
                    </w:hyperlink>
                  </w:p>
                </w:txbxContent>
              </v:textbox>
              <w10:wrap type="tight"/>
            </v:shape>
          </w:pict>
        </mc:Fallback>
      </mc:AlternateContent>
    </w:r>
  </w:p>
  <w:p w14:paraId="1BCEEB34" w14:textId="77777777" w:rsidR="00117DA6" w:rsidRPr="007C00AF" w:rsidRDefault="00117DA6" w:rsidP="00117DA6">
    <w:pPr>
      <w:pStyle w:val="Footer"/>
    </w:pPr>
  </w:p>
  <w:p w14:paraId="6C21DCB1" w14:textId="77777777" w:rsidR="00117DA6" w:rsidRPr="009A0B6D" w:rsidRDefault="00117DA6" w:rsidP="00117DA6">
    <w:pPr>
      <w:pStyle w:val="Footer"/>
      <w:jc w:val="center"/>
      <w:rPr>
        <w:rFonts w:cs="Arial"/>
        <w:iCs/>
        <w:sz w:val="18"/>
        <w:szCs w:val="18"/>
      </w:rPr>
    </w:pPr>
  </w:p>
  <w:p w14:paraId="07980CC7" w14:textId="77777777" w:rsidR="004F5F77" w:rsidRPr="00117DA6" w:rsidRDefault="004F5F77" w:rsidP="00117D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2CD92" w14:textId="77777777" w:rsidR="00117DA6" w:rsidRDefault="00117DA6" w:rsidP="00117DA6">
    <w:pPr>
      <w:pStyle w:val="Footer"/>
      <w:tabs>
        <w:tab w:val="left" w:pos="660"/>
        <w:tab w:val="center" w:pos="4680"/>
      </w:tabs>
      <w:rPr>
        <w:rFonts w:eastAsia="Calibri" w:cs="Arial"/>
        <w:sz w:val="18"/>
        <w:szCs w:val="18"/>
      </w:rPr>
    </w:pPr>
    <w:r>
      <w:rPr>
        <w:rFonts w:eastAsia="Calibri" w:cs="Arial"/>
        <w:sz w:val="18"/>
        <w:szCs w:val="18"/>
      </w:rPr>
      <w:tab/>
    </w:r>
  </w:p>
  <w:p w14:paraId="0935C030" w14:textId="36955C6A" w:rsidR="00117DA6" w:rsidRDefault="00117DA6" w:rsidP="00117DA6">
    <w:pPr>
      <w:pStyle w:val="Footer"/>
      <w:tabs>
        <w:tab w:val="left" w:pos="660"/>
        <w:tab w:val="center" w:pos="4680"/>
      </w:tabs>
      <w:jc w:val="center"/>
      <w:rPr>
        <w:rFonts w:eastAsia="Calibri" w:cs="Arial"/>
        <w:sz w:val="18"/>
        <w:szCs w:val="18"/>
      </w:rPr>
    </w:pPr>
    <w:r w:rsidRPr="00DB6D9B">
      <w:rPr>
        <w:rFonts w:eastAsia="Calibri" w:cs="Arial"/>
        <w:sz w:val="18"/>
        <w:szCs w:val="18"/>
      </w:rPr>
      <w:t xml:space="preserve">For news releases, related materials and high-resolution photos and video, visit </w:t>
    </w:r>
    <w:hyperlink r:id="rId1" w:history="1">
      <w:r w:rsidRPr="00DB6D9B">
        <w:rPr>
          <w:rFonts w:eastAsia="Calibri" w:cs="Arial"/>
          <w:color w:val="0000FF"/>
          <w:sz w:val="18"/>
          <w:szCs w:val="18"/>
          <w:u w:val="single"/>
        </w:rPr>
        <w:t>www.media.ford.com</w:t>
      </w:r>
    </w:hyperlink>
    <w:r w:rsidRPr="00DB6D9B">
      <w:rPr>
        <w:rFonts w:eastAsia="Calibri" w:cs="Arial"/>
        <w:sz w:val="18"/>
        <w:szCs w:val="18"/>
      </w:rPr>
      <w:t>.</w:t>
    </w:r>
  </w:p>
  <w:p w14:paraId="6E1A9B78" w14:textId="77777777" w:rsidR="00117DA6" w:rsidRDefault="00117DA6" w:rsidP="00117DA6">
    <w:pPr>
      <w:pStyle w:val="Footer"/>
      <w:jc w:val="center"/>
      <w:rPr>
        <w:rFonts w:eastAsia="Calibri" w:cs="Arial"/>
        <w:sz w:val="18"/>
        <w:szCs w:val="18"/>
      </w:rPr>
    </w:pPr>
    <w:r w:rsidRPr="00DD2F1F">
      <w:rPr>
        <w:noProof/>
      </w:rPr>
      <mc:AlternateContent>
        <mc:Choice Requires="wps">
          <w:drawing>
            <wp:anchor distT="0" distB="0" distL="114300" distR="114300" simplePos="0" relativeHeight="251664384" behindDoc="0" locked="0" layoutInCell="1" allowOverlap="1" wp14:anchorId="12D7CAA0" wp14:editId="7B85173D">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DE773" w14:textId="77777777" w:rsidR="00117DA6" w:rsidRDefault="00117DA6" w:rsidP="00117DA6">
                          <w:pPr>
                            <w:pStyle w:val="Footer"/>
                            <w:tabs>
                              <w:tab w:val="center" w:pos="1890"/>
                            </w:tabs>
                            <w:jc w:val="center"/>
                            <w:rPr>
                              <w:rFonts w:ascii="Arial" w:hAnsi="Arial" w:cs="Arial"/>
                              <w:sz w:val="18"/>
                              <w:szCs w:val="18"/>
                            </w:rPr>
                          </w:pPr>
                          <w:r w:rsidRPr="00DA1427">
                            <w:rPr>
                              <w:noProof/>
                            </w:rPr>
                            <w:drawing>
                              <wp:inline distT="0" distB="0" distL="0" distR="0" wp14:anchorId="5FD31B94" wp14:editId="40D5D9FA">
                                <wp:extent cx="308314" cy="3083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2DD502A4" w14:textId="77777777" w:rsidR="00117DA6" w:rsidRPr="007B09ED" w:rsidRDefault="00117DA6" w:rsidP="00117DA6">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7CAA0" id="_x0000_t202" coordsize="21600,21600" o:spt="202" path="m,l,21600r21600,l21600,xe">
              <v:stroke joinstyle="miter"/>
              <v:path gradientshapeok="t" o:connecttype="rect"/>
            </v:shapetype>
            <v:shape id="_x0000_s1031" type="#_x0000_t202" href="http://www.instagram.com/ford" style="position:absolute;left:0;text-align:left;margin-left:352.5pt;margin-top:7.95pt;width:70.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" o:button="t" filled="f" stroked="f">
              <v:fill o:detectmouseclick="t"/>
              <v:textbox inset="0,0,0,0">
                <w:txbxContent>
                  <w:p w14:paraId="5CEDE773" w14:textId="77777777" w:rsidR="00117DA6" w:rsidRDefault="00117DA6" w:rsidP="00117DA6">
                    <w:pPr>
                      <w:pStyle w:val="Footer"/>
                      <w:tabs>
                        <w:tab w:val="center" w:pos="1890"/>
                      </w:tabs>
                      <w:jc w:val="center"/>
                      <w:rPr>
                        <w:rFonts w:ascii="Arial" w:hAnsi="Arial" w:cs="Arial"/>
                        <w:sz w:val="18"/>
                        <w:szCs w:val="18"/>
                      </w:rPr>
                    </w:pPr>
                    <w:r w:rsidRPr="00DA1427">
                      <w:rPr>
                        <w:noProof/>
                      </w:rPr>
                      <w:drawing>
                        <wp:inline distT="0" distB="0" distL="0" distR="0" wp14:anchorId="5FD31B94" wp14:editId="40D5D9FA">
                          <wp:extent cx="308314" cy="3083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2DD502A4" w14:textId="77777777" w:rsidR="00117DA6" w:rsidRPr="007B09ED" w:rsidRDefault="00117DA6" w:rsidP="00117DA6">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v:textbox>
              <w10:wrap type="tight"/>
            </v:shape>
          </w:pict>
        </mc:Fallback>
      </mc:AlternateContent>
    </w:r>
    <w:r w:rsidRPr="00DD2F1F">
      <w:rPr>
        <w:noProof/>
      </w:rPr>
      <mc:AlternateContent>
        <mc:Choice Requires="wps">
          <w:drawing>
            <wp:anchor distT="0" distB="0" distL="114300" distR="114300" simplePos="0" relativeHeight="251665408" behindDoc="0" locked="0" layoutInCell="1" allowOverlap="1" wp14:anchorId="3BD98B6D" wp14:editId="23C6AFA3">
              <wp:simplePos x="0" y="0"/>
              <wp:positionH relativeFrom="column">
                <wp:posOffset>3514725</wp:posOffset>
              </wp:positionH>
              <wp:positionV relativeFrom="paragraph">
                <wp:posOffset>99695</wp:posOffset>
              </wp:positionV>
              <wp:extent cx="838200" cy="619125"/>
              <wp:effectExtent l="0" t="0" r="0" b="9525"/>
              <wp:wrapTight wrapText="bothSides">
                <wp:wrapPolygon edited="0">
                  <wp:start x="0" y="0"/>
                  <wp:lineTo x="0" y="21268"/>
                  <wp:lineTo x="21109" y="21268"/>
                  <wp:lineTo x="21109" y="0"/>
                  <wp:lineTo x="0" y="0"/>
                </wp:wrapPolygon>
              </wp:wrapTight>
              <wp:docPr id="4"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82429" w14:textId="77777777" w:rsidR="00117DA6" w:rsidRPr="00C14B0C" w:rsidRDefault="00117DA6" w:rsidP="00117DA6">
                          <w:pPr>
                            <w:pStyle w:val="Footer"/>
                            <w:tabs>
                              <w:tab w:val="center" w:pos="630"/>
                              <w:tab w:val="center" w:pos="1890"/>
                            </w:tabs>
                            <w:jc w:val="center"/>
                            <w:rPr>
                              <w:rFonts w:ascii="Arial" w:hAnsi="Arial" w:cs="Arial"/>
                            </w:rPr>
                          </w:pPr>
                          <w:r w:rsidRPr="00C14B0C">
                            <w:rPr>
                              <w:noProof/>
                              <w:sz w:val="28"/>
                              <w:szCs w:val="28"/>
                            </w:rPr>
                            <w:drawing>
                              <wp:inline distT="0" distB="0" distL="0" distR="0" wp14:anchorId="642E9DC0" wp14:editId="6B66BBD8">
                                <wp:extent cx="324514" cy="265593"/>
                                <wp:effectExtent l="0" t="0" r="0" b="1270"/>
                                <wp:docPr id="9" name="Picture 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43018A8" w14:textId="77777777" w:rsidR="00117DA6" w:rsidRPr="00C14B0C" w:rsidRDefault="00F720AA" w:rsidP="00117DA6">
                          <w:pPr>
                            <w:pStyle w:val="Footer"/>
                            <w:spacing w:before="60"/>
                            <w:jc w:val="center"/>
                            <w:rPr>
                              <w:rFonts w:ascii="Arial" w:hAnsi="Arial" w:cs="Arial"/>
                              <w:sz w:val="16"/>
                              <w:szCs w:val="16"/>
                            </w:rPr>
                          </w:pPr>
                          <w:hyperlink r:id="rId7" w:history="1">
                            <w:r w:rsidR="00117DA6" w:rsidRPr="00C14B0C">
                              <w:rPr>
                                <w:rFonts w:eastAsia="Calibri" w:cs="Arial"/>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98B6D" id="_x0000_s1032" type="#_x0000_t202" href="http://www.facebook.com/ford" style="position:absolute;left:0;text-align:left;margin-left:276.75pt;margin-top:7.85pt;width:66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Nm8x7RkCAAAwBAAADgAA&#10;AAAAAAAAAAAAAAAuAgAAZHJzL2Uyb0RvYy54bWxQSwECLQAUAAYACAAAACEALgw6/d4AAAAKAQAA&#10;DwAAAAAAAAAAAAAAAABzBAAAZHJzL2Rvd25yZXYueG1sUEsBAi0AFAAGAAgAAAAhAFkQbHzSAAAA&#10;RwEAABkAAAAAAAAAAAAAAAAAfgUAAGRycy9fcmVscy9lMm9Eb2MueG1sLnJlbHNQSwUGAAAAAAUA&#10;BQA6AQAAhwYAAAAA&#10;" o:button="t" filled="f" stroked="f">
              <v:fill o:detectmouseclick="t"/>
              <v:textbox inset="0,0,0,0">
                <w:txbxContent>
                  <w:p w14:paraId="67182429" w14:textId="77777777" w:rsidR="00117DA6" w:rsidRPr="00C14B0C" w:rsidRDefault="00117DA6" w:rsidP="00117DA6">
                    <w:pPr>
                      <w:pStyle w:val="Footer"/>
                      <w:tabs>
                        <w:tab w:val="center" w:pos="630"/>
                        <w:tab w:val="center" w:pos="1890"/>
                      </w:tabs>
                      <w:jc w:val="center"/>
                      <w:rPr>
                        <w:rFonts w:ascii="Arial" w:hAnsi="Arial" w:cs="Arial"/>
                      </w:rPr>
                    </w:pPr>
                    <w:r w:rsidRPr="00C14B0C">
                      <w:rPr>
                        <w:noProof/>
                        <w:sz w:val="28"/>
                        <w:szCs w:val="28"/>
                      </w:rPr>
                      <w:drawing>
                        <wp:inline distT="0" distB="0" distL="0" distR="0" wp14:anchorId="642E9DC0" wp14:editId="6B66BBD8">
                          <wp:extent cx="324514" cy="265593"/>
                          <wp:effectExtent l="0" t="0" r="0" b="1270"/>
                          <wp:docPr id="9" name="Picture 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43018A8" w14:textId="77777777" w:rsidR="00117DA6" w:rsidRPr="00C14B0C" w:rsidRDefault="00117DA6" w:rsidP="00117DA6">
                    <w:pPr>
                      <w:pStyle w:val="Footer"/>
                      <w:spacing w:before="60"/>
                      <w:jc w:val="center"/>
                      <w:rPr>
                        <w:rFonts w:ascii="Arial" w:hAnsi="Arial" w:cs="Arial"/>
                        <w:sz w:val="16"/>
                        <w:szCs w:val="16"/>
                      </w:rPr>
                    </w:pPr>
                    <w:hyperlink r:id="rId9" w:history="1">
                      <w:r w:rsidRPr="00C14B0C">
                        <w:rPr>
                          <w:rFonts w:eastAsia="Calibri" w:cs="Arial"/>
                          <w:iCs/>
                          <w:color w:val="0000FF"/>
                          <w:sz w:val="16"/>
                          <w:szCs w:val="16"/>
                          <w:u w:val="single"/>
                        </w:rPr>
                        <w:t>www.youtube.com/fordmiddleast</w:t>
                      </w:r>
                    </w:hyperlink>
                  </w:p>
                </w:txbxContent>
              </v:textbox>
              <w10:wrap type="tight"/>
            </v:shape>
          </w:pict>
        </mc:Fallback>
      </mc:AlternateContent>
    </w:r>
    <w:r w:rsidRPr="00DD2F1F">
      <w:rPr>
        <w:noProof/>
      </w:rPr>
      <mc:AlternateContent>
        <mc:Choice Requires="wps">
          <w:drawing>
            <wp:anchor distT="0" distB="0" distL="114300" distR="114300" simplePos="0" relativeHeight="251661312" behindDoc="0" locked="0" layoutInCell="1" allowOverlap="1" wp14:anchorId="184CCE4B" wp14:editId="5592D110">
              <wp:simplePos x="0" y="0"/>
              <wp:positionH relativeFrom="column">
                <wp:posOffset>2505075</wp:posOffset>
              </wp:positionH>
              <wp:positionV relativeFrom="paragraph">
                <wp:posOffset>109220</wp:posOffset>
              </wp:positionV>
              <wp:extent cx="838200" cy="561975"/>
              <wp:effectExtent l="0" t="0" r="0" b="9525"/>
              <wp:wrapTight wrapText="bothSides">
                <wp:wrapPolygon edited="0">
                  <wp:start x="0" y="0"/>
                  <wp:lineTo x="0" y="21234"/>
                  <wp:lineTo x="21109" y="21234"/>
                  <wp:lineTo x="21109" y="0"/>
                  <wp:lineTo x="0" y="0"/>
                </wp:wrapPolygon>
              </wp:wrapTight>
              <wp:docPr id="5"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394A" w14:textId="77777777" w:rsidR="00117DA6" w:rsidRPr="00C14B0C" w:rsidRDefault="00117DA6" w:rsidP="00117DA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7AF8E287" wp14:editId="391752B3">
                                <wp:extent cx="271780" cy="271780"/>
                                <wp:effectExtent l="0" t="0" r="5715" b="5715"/>
                                <wp:docPr id="10"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643FB468" w14:textId="77777777" w:rsidR="00117DA6" w:rsidRPr="00C14B0C" w:rsidRDefault="00F720AA" w:rsidP="00117DA6">
                          <w:pPr>
                            <w:pStyle w:val="Footer"/>
                            <w:spacing w:before="60"/>
                            <w:jc w:val="center"/>
                            <w:rPr>
                              <w:rFonts w:ascii="Arial" w:hAnsi="Arial" w:cs="Arial"/>
                              <w:sz w:val="16"/>
                              <w:szCs w:val="16"/>
                            </w:rPr>
                          </w:pPr>
                          <w:hyperlink r:id="rId11" w:history="1">
                            <w:r w:rsidR="00117DA6" w:rsidRPr="00C14B0C">
                              <w:rPr>
                                <w:rStyle w:val="Hyperlink"/>
                                <w:rFonts w:cs="Arial"/>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CCE4B" id="_x0000_s1033" type="#_x0000_t202" href="http://www.facebook.com/ford" style="position:absolute;left:0;text-align:left;margin-left:197.25pt;margin-top:8.6pt;width:66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DmNalsZAgAAMAQAAA4A&#10;AAAAAAAAAAAAAAAALgIAAGRycy9lMm9Eb2MueG1sUEsBAi0AFAAGAAgAAAAhAPt7C6r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5F41394A" w14:textId="77777777" w:rsidR="00117DA6" w:rsidRPr="00C14B0C" w:rsidRDefault="00117DA6" w:rsidP="00117DA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7AF8E287" wp14:editId="391752B3">
                          <wp:extent cx="271780" cy="271780"/>
                          <wp:effectExtent l="0" t="0" r="5715" b="5715"/>
                          <wp:docPr id="10"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643FB468" w14:textId="77777777" w:rsidR="00117DA6" w:rsidRPr="00C14B0C" w:rsidRDefault="00117DA6" w:rsidP="00117DA6">
                    <w:pPr>
                      <w:pStyle w:val="Footer"/>
                      <w:spacing w:before="60"/>
                      <w:jc w:val="center"/>
                      <w:rPr>
                        <w:rFonts w:ascii="Arial" w:hAnsi="Arial" w:cs="Arial"/>
                        <w:sz w:val="16"/>
                        <w:szCs w:val="16"/>
                      </w:rPr>
                    </w:pPr>
                    <w:hyperlink r:id="rId13" w:history="1">
                      <w:r w:rsidRPr="00C14B0C">
                        <w:rPr>
                          <w:rStyle w:val="Hyperlink"/>
                          <w:rFonts w:cs="Arial"/>
                          <w:iCs/>
                          <w:sz w:val="16"/>
                          <w:szCs w:val="16"/>
                        </w:rPr>
                        <w:t>www.facebook.com/fordmiddleeast</w:t>
                      </w:r>
                    </w:hyperlink>
                  </w:p>
                </w:txbxContent>
              </v:textbox>
              <w10:wrap type="tight"/>
            </v:shape>
          </w:pict>
        </mc:Fallback>
      </mc:AlternateContent>
    </w:r>
    <w:r w:rsidRPr="00DD2F1F">
      <w:rPr>
        <w:noProof/>
      </w:rPr>
      <mc:AlternateContent>
        <mc:Choice Requires="wps">
          <w:drawing>
            <wp:anchor distT="0" distB="0" distL="114300" distR="114300" simplePos="0" relativeHeight="251662336" behindDoc="0" locked="0" layoutInCell="1" allowOverlap="1" wp14:anchorId="7C6B2707" wp14:editId="35C53E0A">
              <wp:simplePos x="0" y="0"/>
              <wp:positionH relativeFrom="column">
                <wp:posOffset>1581150</wp:posOffset>
              </wp:positionH>
              <wp:positionV relativeFrom="paragraph">
                <wp:posOffset>109855</wp:posOffset>
              </wp:positionV>
              <wp:extent cx="781050" cy="609600"/>
              <wp:effectExtent l="0" t="0" r="0" b="0"/>
              <wp:wrapSquare wrapText="bothSides"/>
              <wp:docPr id="6"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6808" w14:textId="77777777" w:rsidR="00117DA6" w:rsidRPr="00C14B0C" w:rsidRDefault="00117DA6" w:rsidP="00117DA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634BE0D3" wp14:editId="70FCF5C9">
                                <wp:extent cx="287655" cy="287655"/>
                                <wp:effectExtent l="0" t="0" r="0" b="0"/>
                                <wp:docPr id="11"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2BFCDEE" w14:textId="77777777" w:rsidR="00117DA6" w:rsidRPr="00C14B0C" w:rsidRDefault="00F720AA" w:rsidP="00117DA6">
                          <w:pPr>
                            <w:pStyle w:val="Footer"/>
                            <w:spacing w:before="60"/>
                            <w:jc w:val="center"/>
                            <w:rPr>
                              <w:rFonts w:ascii="Arial" w:hAnsi="Arial" w:cs="Arial"/>
                              <w:sz w:val="16"/>
                              <w:szCs w:val="16"/>
                            </w:rPr>
                          </w:pPr>
                          <w:hyperlink r:id="rId16" w:history="1">
                            <w:r w:rsidR="00117DA6" w:rsidRPr="00C14B0C">
                              <w:rPr>
                                <w:rFonts w:eastAsia="Calibri" w:cs="Arial"/>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B2707" id="_x0000_s1034" type="#_x0000_t202" href="https://twitter.com/ford" style="position:absolute;left:0;text-align:left;margin-left:124.5pt;margin-top:8.65pt;width:6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CV3UCTGAIAADA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4ECC6808" w14:textId="77777777" w:rsidR="00117DA6" w:rsidRPr="00C14B0C" w:rsidRDefault="00117DA6" w:rsidP="00117DA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634BE0D3" wp14:editId="70FCF5C9">
                          <wp:extent cx="287655" cy="287655"/>
                          <wp:effectExtent l="0" t="0" r="0" b="0"/>
                          <wp:docPr id="11"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2BFCDEE" w14:textId="77777777" w:rsidR="00117DA6" w:rsidRPr="00C14B0C" w:rsidRDefault="00117DA6" w:rsidP="00117DA6">
                    <w:pPr>
                      <w:pStyle w:val="Footer"/>
                      <w:spacing w:before="60"/>
                      <w:jc w:val="center"/>
                      <w:rPr>
                        <w:rFonts w:ascii="Arial" w:hAnsi="Arial" w:cs="Arial"/>
                        <w:sz w:val="16"/>
                        <w:szCs w:val="16"/>
                      </w:rPr>
                    </w:pPr>
                    <w:hyperlink r:id="rId18" w:history="1">
                      <w:r w:rsidRPr="00C14B0C">
                        <w:rPr>
                          <w:rFonts w:eastAsia="Calibri" w:cs="Arial"/>
                          <w:iCs/>
                          <w:color w:val="0000FF"/>
                          <w:sz w:val="16"/>
                          <w:szCs w:val="16"/>
                          <w:u w:val="single"/>
                        </w:rPr>
                        <w:t>www.twitter.com/fordmiddleeast</w:t>
                      </w:r>
                    </w:hyperlink>
                  </w:p>
                </w:txbxContent>
              </v:textbox>
              <w10:wrap type="square"/>
            </v:shape>
          </w:pict>
        </mc:Fallback>
      </mc:AlternateContent>
    </w:r>
    <w:r w:rsidRPr="00DD2F1F">
      <w:rPr>
        <w:noProof/>
      </w:rPr>
      <mc:AlternateContent>
        <mc:Choice Requires="wps">
          <w:drawing>
            <wp:anchor distT="0" distB="0" distL="114300" distR="114300" simplePos="0" relativeHeight="251663360" behindDoc="0" locked="0" layoutInCell="1" allowOverlap="1" wp14:anchorId="6AE9E145" wp14:editId="2973F387">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7"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18E1" w14:textId="77777777" w:rsidR="00117DA6" w:rsidRPr="00C14B0C" w:rsidRDefault="00117DA6" w:rsidP="00117DA6">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68B1ABC" wp14:editId="618D6A59">
                                <wp:extent cx="274955" cy="274955"/>
                                <wp:effectExtent l="0" t="0" r="0" b="0"/>
                                <wp:docPr id="12"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21BD4921" w14:textId="77777777" w:rsidR="00117DA6" w:rsidRPr="00C14B0C" w:rsidRDefault="00F720AA" w:rsidP="00117DA6">
                          <w:pPr>
                            <w:pStyle w:val="Footer"/>
                            <w:tabs>
                              <w:tab w:val="center" w:pos="1890"/>
                            </w:tabs>
                            <w:spacing w:before="60"/>
                            <w:jc w:val="center"/>
                            <w:rPr>
                              <w:rFonts w:ascii="Arial" w:hAnsi="Arial" w:cs="Arial"/>
                              <w:sz w:val="16"/>
                              <w:szCs w:val="16"/>
                            </w:rPr>
                          </w:pPr>
                          <w:hyperlink r:id="rId20" w:history="1">
                            <w:r w:rsidR="00117DA6" w:rsidRPr="00C14B0C">
                              <w:rPr>
                                <w:rFonts w:eastAsia="Calibri" w:cs="Arial"/>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E145" id="_x0000_s1035" type="#_x0000_t202" href="http://www.instagram.com/ford" style="position:absolute;left:0;text-align:left;margin-left:45.75pt;margin-top:9.35pt;width:70.8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CYZjwBGQIAADA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336E18E1" w14:textId="77777777" w:rsidR="00117DA6" w:rsidRPr="00C14B0C" w:rsidRDefault="00117DA6" w:rsidP="00117DA6">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68B1ABC" wp14:editId="618D6A59">
                          <wp:extent cx="274955" cy="274955"/>
                          <wp:effectExtent l="0" t="0" r="0" b="0"/>
                          <wp:docPr id="12"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21BD4921" w14:textId="77777777" w:rsidR="00117DA6" w:rsidRPr="00C14B0C" w:rsidRDefault="00117DA6" w:rsidP="00117DA6">
                    <w:pPr>
                      <w:pStyle w:val="Footer"/>
                      <w:tabs>
                        <w:tab w:val="center" w:pos="1890"/>
                      </w:tabs>
                      <w:spacing w:before="60"/>
                      <w:jc w:val="center"/>
                      <w:rPr>
                        <w:rFonts w:ascii="Arial" w:hAnsi="Arial" w:cs="Arial"/>
                        <w:sz w:val="16"/>
                        <w:szCs w:val="16"/>
                      </w:rPr>
                    </w:pPr>
                    <w:hyperlink r:id="rId22" w:history="1">
                      <w:r w:rsidRPr="00C14B0C">
                        <w:rPr>
                          <w:rFonts w:eastAsia="Calibri" w:cs="Arial"/>
                          <w:iCs/>
                          <w:color w:val="0000FF"/>
                          <w:sz w:val="16"/>
                          <w:szCs w:val="16"/>
                          <w:u w:val="single"/>
                        </w:rPr>
                        <w:t>www.instagram.com/fordmiddleeast</w:t>
                      </w:r>
                    </w:hyperlink>
                  </w:p>
                </w:txbxContent>
              </v:textbox>
              <w10:wrap type="tight"/>
            </v:shape>
          </w:pict>
        </mc:Fallback>
      </mc:AlternateContent>
    </w:r>
  </w:p>
  <w:p w14:paraId="0DCB46FA" w14:textId="77777777" w:rsidR="00117DA6" w:rsidRPr="007C00AF" w:rsidRDefault="00117DA6" w:rsidP="00117DA6">
    <w:pPr>
      <w:pStyle w:val="Footer"/>
    </w:pPr>
  </w:p>
  <w:p w14:paraId="4A6EAC60" w14:textId="77777777" w:rsidR="00117DA6" w:rsidRPr="009A0B6D" w:rsidRDefault="00117DA6" w:rsidP="00117DA6">
    <w:pPr>
      <w:pStyle w:val="Footer"/>
      <w:jc w:val="center"/>
      <w:rPr>
        <w:rFonts w:cs="Arial"/>
        <w:iCs/>
        <w:sz w:val="18"/>
        <w:szCs w:val="18"/>
      </w:rPr>
    </w:pPr>
  </w:p>
  <w:p w14:paraId="5A7139A2" w14:textId="0D85B142" w:rsidR="004F5F77" w:rsidRPr="00117DA6" w:rsidRDefault="004F5F77" w:rsidP="00117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EDFFE" w14:textId="77777777" w:rsidR="00F720AA" w:rsidRDefault="00F720AA">
      <w:r>
        <w:separator/>
      </w:r>
    </w:p>
  </w:footnote>
  <w:footnote w:type="continuationSeparator" w:id="0">
    <w:p w14:paraId="5F78B10B" w14:textId="77777777" w:rsidR="00F720AA" w:rsidRDefault="00F72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91FF" w14:textId="7DA0B01F" w:rsidR="006A50B3" w:rsidRDefault="006A50B3" w:rsidP="006A50B3">
    <w:pPr>
      <w:pStyle w:val="Header"/>
    </w:pPr>
  </w:p>
  <w:p w14:paraId="18919F82" w14:textId="25A0F6A6" w:rsidR="006A50B3" w:rsidRDefault="006A50B3" w:rsidP="006A50B3">
    <w:pPr>
      <w:pStyle w:val="Header"/>
    </w:pPr>
  </w:p>
  <w:p w14:paraId="2B230F87" w14:textId="62F35F67" w:rsidR="006A50B3" w:rsidRDefault="006A50B3" w:rsidP="006A50B3">
    <w:pPr>
      <w:pStyle w:val="Header"/>
    </w:pPr>
  </w:p>
  <w:p w14:paraId="2D9FD40D" w14:textId="77777777" w:rsidR="00132660" w:rsidRPr="006A50B3" w:rsidRDefault="00132660" w:rsidP="006A50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7C35E" w14:textId="682ABF1A" w:rsidR="004F5F77" w:rsidRPr="00E8749D" w:rsidRDefault="00E8749D" w:rsidP="00E8749D">
    <w:pPr>
      <w:pStyle w:val="Header"/>
      <w:tabs>
        <w:tab w:val="left" w:pos="1483"/>
        <w:tab w:val="left" w:pos="8040"/>
      </w:tabs>
      <w:rPr>
        <w:position w:val="90"/>
      </w:rPr>
    </w:pPr>
    <w:r>
      <w:rPr>
        <w:noProof/>
      </w:rPr>
      <mc:AlternateContent>
        <mc:Choice Requires="wps">
          <w:drawing>
            <wp:anchor distT="0" distB="0" distL="114300" distR="114300" simplePos="0" relativeHeight="251659264" behindDoc="0" locked="0" layoutInCell="1" allowOverlap="1" wp14:anchorId="7211177E" wp14:editId="14BF3F87">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8C093"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" strokeweight="1pt"/>
          </w:pict>
        </mc:Fallback>
      </mc:AlternateContent>
    </w:r>
    <w:r>
      <w:rPr>
        <w:rFonts w:ascii="Book Antiqua" w:hAnsi="Book Antiqua"/>
        <w:smallCaps/>
        <w:noProof/>
        <w:position w:val="110"/>
        <w:sz w:val="48"/>
      </w:rPr>
      <w:drawing>
        <wp:inline distT="0" distB="0" distL="0" distR="0" wp14:anchorId="07F4D02C" wp14:editId="55E2EF51">
          <wp:extent cx="914400" cy="441325"/>
          <wp:effectExtent l="0" t="0" r="0" b="0"/>
          <wp:docPr id="13" name="Picture 13"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F77"/>
    <w:rsid w:val="00005E63"/>
    <w:rsid w:val="00117DA6"/>
    <w:rsid w:val="00132660"/>
    <w:rsid w:val="00196252"/>
    <w:rsid w:val="00256342"/>
    <w:rsid w:val="00263621"/>
    <w:rsid w:val="003A78F5"/>
    <w:rsid w:val="003C24EB"/>
    <w:rsid w:val="004D7496"/>
    <w:rsid w:val="004F5F77"/>
    <w:rsid w:val="00557496"/>
    <w:rsid w:val="005968AB"/>
    <w:rsid w:val="0062625B"/>
    <w:rsid w:val="006A50B3"/>
    <w:rsid w:val="007C7AEC"/>
    <w:rsid w:val="007D19DE"/>
    <w:rsid w:val="008455AE"/>
    <w:rsid w:val="008535FF"/>
    <w:rsid w:val="008570E4"/>
    <w:rsid w:val="009B204A"/>
    <w:rsid w:val="009E3135"/>
    <w:rsid w:val="00A702C3"/>
    <w:rsid w:val="00B22D1B"/>
    <w:rsid w:val="00CB605D"/>
    <w:rsid w:val="00CF066F"/>
    <w:rsid w:val="00D42812"/>
    <w:rsid w:val="00E8749D"/>
    <w:rsid w:val="00F720AA"/>
    <w:rsid w:val="00FF40B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27191"/>
  <w15:docId w15:val="{583C1992-4448-470E-AEE3-6253D5DA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1F3853"/>
    <w:pPr>
      <w:keepNext/>
      <w:keepLines/>
      <w:spacing w:before="40"/>
      <w:outlineLvl w:val="1"/>
    </w:pPr>
    <w:rPr>
      <w:rFonts w:ascii="Calibri Light" w:eastAsia="Yu Gothic Light" w:hAnsi="Calibri Light"/>
      <w:color w:val="2E74B5"/>
      <w:sz w:val="26"/>
      <w:szCs w:val="26"/>
    </w:rPr>
  </w:style>
  <w:style w:type="paragraph" w:styleId="Heading3">
    <w:name w:val="heading 3"/>
    <w:basedOn w:val="Normal"/>
    <w:next w:val="Normal"/>
    <w:link w:val="Heading3Char"/>
    <w:semiHidden/>
    <w:unhideWhenUsed/>
    <w:qFormat/>
    <w:rsid w:val="00FB084B"/>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styleId="Hyperlink">
    <w:name w:val="Hyperlink"/>
    <w:rPr>
      <w:color w:val="0000FF"/>
      <w:u w:val="single"/>
    </w:rPr>
  </w:style>
  <w:style w:type="character" w:styleId="CommentReference">
    <w:name w:val="annotation reference"/>
    <w:uiPriority w:val="99"/>
    <w:semiHidden/>
    <w:qFormat/>
    <w:rsid w:val="009C1BFC"/>
    <w:rPr>
      <w:sz w:val="16"/>
      <w:szCs w:val="16"/>
    </w:rPr>
  </w:style>
  <w:style w:type="character" w:customStyle="1" w:styleId="BodyText2Char">
    <w:name w:val="Body Text 2 Char"/>
    <w:link w:val="BodyText2"/>
    <w:qFormat/>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qFormat/>
    <w:rsid w:val="00C05421"/>
    <w:rPr>
      <w:szCs w:val="24"/>
      <w:lang w:val="en-US" w:eastAsia="en-US" w:bidi="ar-SA"/>
    </w:rPr>
  </w:style>
  <w:style w:type="character" w:customStyle="1" w:styleId="PlainTextChar">
    <w:name w:val="Plain Text Char"/>
    <w:link w:val="PlainText"/>
    <w:uiPriority w:val="99"/>
    <w:qFormat/>
    <w:rsid w:val="006533BB"/>
    <w:rPr>
      <w:rFonts w:ascii="Calibri" w:eastAsia="Calibri" w:hAnsi="Calibri"/>
      <w:sz w:val="22"/>
      <w:szCs w:val="21"/>
    </w:rPr>
  </w:style>
  <w:style w:type="character" w:styleId="Strong">
    <w:name w:val="Strong"/>
    <w:uiPriority w:val="22"/>
    <w:qFormat/>
    <w:rsid w:val="00F41D38"/>
    <w:rPr>
      <w:b/>
      <w:bCs/>
    </w:rPr>
  </w:style>
  <w:style w:type="character" w:customStyle="1" w:styleId="CommentTextChar">
    <w:name w:val="Comment Text Char"/>
    <w:link w:val="CommentText"/>
    <w:semiHidden/>
    <w:qFormat/>
    <w:rsid w:val="00F54CEC"/>
  </w:style>
  <w:style w:type="character" w:customStyle="1" w:styleId="apple-converted-space">
    <w:name w:val="apple-converted-space"/>
    <w:basedOn w:val="DefaultParagraphFont"/>
    <w:qFormat/>
    <w:rsid w:val="00A271EF"/>
  </w:style>
  <w:style w:type="character" w:customStyle="1" w:styleId="TitleChar">
    <w:name w:val="Title Char"/>
    <w:link w:val="Title"/>
    <w:qFormat/>
    <w:rsid w:val="0090159D"/>
    <w:rPr>
      <w:rFonts w:ascii="Tahoma" w:hAnsi="Tahoma"/>
      <w:b/>
      <w:bCs/>
      <w:szCs w:val="24"/>
      <w:lang w:val="x-none" w:eastAsia="x-none"/>
    </w:rPr>
  </w:style>
  <w:style w:type="character" w:customStyle="1" w:styleId="BodyTextChar">
    <w:name w:val="Body Text Char"/>
    <w:link w:val="BodyText"/>
    <w:qFormat/>
    <w:rsid w:val="0090159D"/>
    <w:rPr>
      <w:szCs w:val="24"/>
    </w:rPr>
  </w:style>
  <w:style w:type="character" w:customStyle="1" w:styleId="Style1">
    <w:name w:val="Style1"/>
    <w:uiPriority w:val="1"/>
    <w:qFormat/>
    <w:rsid w:val="006062FF"/>
    <w:rPr>
      <w:rFonts w:ascii="Calibri" w:hAnsi="Calibri"/>
      <w:b/>
      <w:color w:val="auto"/>
      <w:sz w:val="24"/>
      <w:u w:val="single"/>
    </w:rPr>
  </w:style>
  <w:style w:type="character" w:customStyle="1" w:styleId="HeaderChar">
    <w:name w:val="Header Char"/>
    <w:link w:val="Header"/>
    <w:uiPriority w:val="99"/>
    <w:qFormat/>
    <w:locked/>
    <w:rsid w:val="002859B5"/>
    <w:rPr>
      <w:szCs w:val="24"/>
    </w:rPr>
  </w:style>
  <w:style w:type="character" w:customStyle="1" w:styleId="ColorfulShading-Accent3Char">
    <w:name w:val="Colorful Shading - Accent 3 Char"/>
    <w:uiPriority w:val="34"/>
    <w:qFormat/>
    <w:locked/>
    <w:rsid w:val="00743F20"/>
    <w:rPr>
      <w:szCs w:val="24"/>
    </w:rPr>
  </w:style>
  <w:style w:type="character" w:customStyle="1" w:styleId="UnresolvedMention1">
    <w:name w:val="Unresolved Mention1"/>
    <w:uiPriority w:val="99"/>
    <w:semiHidden/>
    <w:unhideWhenUsed/>
    <w:qFormat/>
    <w:rsid w:val="00C95E31"/>
    <w:rPr>
      <w:color w:val="808080"/>
      <w:shd w:val="clear" w:color="auto" w:fill="E6E6E6"/>
    </w:rPr>
  </w:style>
  <w:style w:type="character" w:customStyle="1" w:styleId="Heading2Char">
    <w:name w:val="Heading 2 Char"/>
    <w:link w:val="Heading2"/>
    <w:qFormat/>
    <w:rsid w:val="001F3853"/>
    <w:rPr>
      <w:rFonts w:ascii="Calibri Light" w:eastAsia="Yu Gothic Light" w:hAnsi="Calibri Light" w:cs="Times New Roman"/>
      <w:color w:val="2E74B5"/>
      <w:sz w:val="26"/>
      <w:szCs w:val="26"/>
    </w:rPr>
  </w:style>
  <w:style w:type="character" w:customStyle="1" w:styleId="UnresolvedMention2">
    <w:name w:val="Unresolved Mention2"/>
    <w:uiPriority w:val="99"/>
    <w:semiHidden/>
    <w:unhideWhenUsed/>
    <w:qFormat/>
    <w:rsid w:val="003D5431"/>
    <w:rPr>
      <w:color w:val="605E5C"/>
      <w:shd w:val="clear" w:color="auto" w:fill="E1DFDD"/>
    </w:rPr>
  </w:style>
  <w:style w:type="character" w:customStyle="1" w:styleId="Heading3Char">
    <w:name w:val="Heading 3 Char"/>
    <w:basedOn w:val="DefaultParagraphFont"/>
    <w:link w:val="Heading3"/>
    <w:semiHidden/>
    <w:qFormat/>
    <w:rsid w:val="00FB084B"/>
    <w:rPr>
      <w:rFonts w:asciiTheme="majorHAnsi" w:eastAsiaTheme="majorEastAsia" w:hAnsiTheme="majorHAnsi" w:cstheme="majorBidi"/>
      <w:color w:val="1F3763" w:themeColor="accent1" w:themeShade="7F"/>
      <w:sz w:val="24"/>
      <w:szCs w:val="24"/>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nhideWhenUsed/>
    <w:rsid w:val="0090159D"/>
    <w:pPr>
      <w:spacing w:after="120"/>
    </w:pPr>
    <w:rPr>
      <w:lang w:val="x-none" w:eastAsia="x-none"/>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2">
    <w:name w:val="Body Text 2"/>
    <w:basedOn w:val="Normal"/>
    <w:link w:val="BodyText2Char"/>
    <w:qFormat/>
    <w:pPr>
      <w:spacing w:line="360" w:lineRule="auto"/>
    </w:pPr>
    <w:rPr>
      <w:sz w:val="24"/>
      <w:szCs w:val="20"/>
    </w:rPr>
  </w:style>
  <w:style w:type="paragraph" w:styleId="BalloonText">
    <w:name w:val="Balloon Text"/>
    <w:basedOn w:val="Normal"/>
    <w:semiHidden/>
    <w:qFormat/>
    <w:rsid w:val="009C1BFC"/>
    <w:rPr>
      <w:rFonts w:ascii="Tahoma" w:hAnsi="Tahoma" w:cs="Tahoma"/>
      <w:sz w:val="16"/>
      <w:szCs w:val="16"/>
    </w:rPr>
  </w:style>
  <w:style w:type="paragraph" w:styleId="CommentText">
    <w:name w:val="annotation text"/>
    <w:basedOn w:val="Normal"/>
    <w:link w:val="CommentTextChar"/>
    <w:semiHidden/>
    <w:qFormat/>
    <w:rsid w:val="009C1BFC"/>
    <w:rPr>
      <w:szCs w:val="20"/>
    </w:rPr>
  </w:style>
  <w:style w:type="paragraph" w:styleId="CommentSubject">
    <w:name w:val="annotation subject"/>
    <w:basedOn w:val="CommentText"/>
    <w:next w:val="CommentText"/>
    <w:semiHidden/>
    <w:qFormat/>
    <w:rsid w:val="009C1BFC"/>
    <w:rPr>
      <w:b/>
      <w:bCs/>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qFormat/>
    <w:rsid w:val="006533BB"/>
    <w:rPr>
      <w:rFonts w:ascii="Calibri" w:eastAsia="Calibri" w:hAnsi="Calibri"/>
      <w:sz w:val="22"/>
      <w:szCs w:val="21"/>
      <w:lang w:val="x-none" w:eastAsia="x-none"/>
    </w:rPr>
  </w:style>
  <w:style w:type="paragraph" w:styleId="NormalWeb">
    <w:name w:val="Normal (Web)"/>
    <w:basedOn w:val="Normal"/>
    <w:uiPriority w:val="99"/>
    <w:unhideWhenUsed/>
    <w:qFormat/>
    <w:rsid w:val="000600F6"/>
    <w:pPr>
      <w:spacing w:beforeAutospacing="1" w:afterAutospacing="1"/>
    </w:pPr>
    <w:rPr>
      <w:rFonts w:eastAsia="Calibri"/>
      <w:sz w:val="24"/>
    </w:rPr>
  </w:style>
  <w:style w:type="paragraph" w:customStyle="1" w:styleId="nodemetainfo">
    <w:name w:val="nodemetainfo"/>
    <w:basedOn w:val="Normal"/>
    <w:qFormat/>
    <w:rsid w:val="005830AB"/>
    <w:pPr>
      <w:spacing w:beforeAutospacing="1" w:afterAutospacing="1"/>
    </w:pPr>
    <w:rPr>
      <w:sz w:val="24"/>
    </w:rPr>
  </w:style>
  <w:style w:type="paragraph" w:customStyle="1" w:styleId="introduction">
    <w:name w:val="introduction"/>
    <w:basedOn w:val="Normal"/>
    <w:qFormat/>
    <w:rsid w:val="005830AB"/>
    <w:pPr>
      <w:spacing w:beforeAutospacing="1" w:afterAutospacing="1"/>
    </w:pPr>
    <w:rPr>
      <w:sz w:val="24"/>
    </w:rPr>
  </w:style>
  <w:style w:type="paragraph" w:styleId="Title">
    <w:name w:val="Title"/>
    <w:basedOn w:val="Normal"/>
    <w:link w:val="TitleChar"/>
    <w:qFormat/>
    <w:rsid w:val="0090159D"/>
    <w:pPr>
      <w:jc w:val="center"/>
    </w:pPr>
    <w:rPr>
      <w:rFonts w:ascii="Tahoma" w:hAnsi="Tahoma"/>
      <w:b/>
      <w:bCs/>
      <w:lang w:val="x-none" w:eastAsia="x-none"/>
    </w:rPr>
  </w:style>
  <w:style w:type="paragraph" w:customStyle="1" w:styleId="ColorfulList-Accent21">
    <w:name w:val="Colorful List - Accent 21"/>
    <w:uiPriority w:val="1"/>
    <w:qFormat/>
    <w:rsid w:val="0090159D"/>
    <w:rPr>
      <w:rFonts w:ascii="Calibri" w:hAnsi="Calibri"/>
      <w:sz w:val="22"/>
      <w:szCs w:val="22"/>
    </w:rPr>
  </w:style>
  <w:style w:type="paragraph" w:customStyle="1" w:styleId="MediumList1-Accent41">
    <w:name w:val="Medium List 1 - Accent 41"/>
    <w:uiPriority w:val="71"/>
    <w:qFormat/>
    <w:rsid w:val="006062FF"/>
    <w:rPr>
      <w:szCs w:val="24"/>
    </w:rPr>
  </w:style>
  <w:style w:type="paragraph" w:customStyle="1" w:styleId="DarkList-Accent31">
    <w:name w:val="Dark List - Accent 31"/>
    <w:uiPriority w:val="99"/>
    <w:semiHidden/>
    <w:qFormat/>
    <w:rsid w:val="00CD2452"/>
    <w:rPr>
      <w:szCs w:val="24"/>
    </w:rPr>
  </w:style>
  <w:style w:type="paragraph" w:customStyle="1" w:styleId="ColorfulShading-Accent31">
    <w:name w:val="Colorful Shading - Accent 31"/>
    <w:basedOn w:val="Normal"/>
    <w:uiPriority w:val="34"/>
    <w:qFormat/>
    <w:rsid w:val="00016AFB"/>
    <w:pPr>
      <w:ind w:left="720"/>
    </w:p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basedOn w:val="Normal"/>
    <w:uiPriority w:val="34"/>
    <w:qFormat/>
    <w:rsid w:val="00016AFB"/>
    <w:pPr>
      <w:ind w:left="720"/>
    </w:pPr>
  </w:style>
  <w:style w:type="paragraph" w:customStyle="1" w:styleId="ColorfulShading-Accent11">
    <w:name w:val="Colorful Shading - Accent 11"/>
    <w:uiPriority w:val="99"/>
    <w:semiHidden/>
    <w:qFormat/>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uiPriority w:val="71"/>
    <w:qFormat/>
    <w:rsid w:val="00016AFB"/>
    <w:rPr>
      <w:szCs w:val="24"/>
    </w:rPr>
  </w:style>
  <w:style w:type="paragraph" w:customStyle="1" w:styleId="DarkList-Accent311">
    <w:name w:val="Dark List - Accent 311"/>
    <w:uiPriority w:val="99"/>
    <w:semiHidden/>
    <w:qFormat/>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uiPriority w:val="99"/>
    <w:semiHidden/>
    <w:qFormat/>
    <w:rsid w:val="00016AFB"/>
    <w:rPr>
      <w:szCs w:val="24"/>
    </w:rPr>
  </w:style>
  <w:style w:type="paragraph" w:styleId="Revision">
    <w:name w:val="Revision"/>
    <w:uiPriority w:val="99"/>
    <w:semiHidden/>
    <w:qFormat/>
    <w:rsid w:val="00016AFB"/>
    <w:rPr>
      <w:szCs w:val="24"/>
    </w:rPr>
  </w:style>
  <w:style w:type="paragraph" w:styleId="ListParagraph">
    <w:name w:val="List Paragraph"/>
    <w:basedOn w:val="Normal"/>
    <w:uiPriority w:val="34"/>
    <w:qFormat/>
    <w:rsid w:val="009F587C"/>
    <w:pPr>
      <w:ind w:left="720"/>
      <w:contextualSpacing/>
    </w:pPr>
  </w:style>
  <w:style w:type="paragraph" w:customStyle="1" w:styleId="xmsonormal">
    <w:name w:val="x_msonormal"/>
    <w:basedOn w:val="Normal"/>
    <w:qFormat/>
    <w:rsid w:val="008F0E1A"/>
    <w:rPr>
      <w:rFonts w:ascii="Calibri" w:eastAsiaTheme="minorHAnsi" w:hAnsi="Calibri" w:cs="Calibri"/>
      <w:sz w:val="22"/>
      <w:szCs w:val="22"/>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347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nia.shurafa@ford.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edia.ford.com/content/fordmedia/fna/us/en/news/2020/06/25/built-for-getting-things-done-ford-f150.htm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licktime.symantec.com/3PhViBzqzQe768U3ZAwjMaR7Vc?u=https%3A%2F%2Fgreencarjournal.com%2Fdigital-edition%2F"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ford.com/mach-e/2021/media-kit/"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jemma.chalcroft@bcw-globa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facebook.com/fordmiddleeast" TargetMode="External"/><Relationship Id="rId18" Type="http://schemas.openxmlformats.org/officeDocument/2006/relationships/hyperlink" Target="http://www.twitter.com/fordmiddleeast" TargetMode="External"/><Relationship Id="rId3" Type="http://schemas.openxmlformats.org/officeDocument/2006/relationships/image" Target="media/image1.wmf"/><Relationship Id="rId21" Type="http://schemas.openxmlformats.org/officeDocument/2006/relationships/image" Target="media/image50.png"/><Relationship Id="rId7" Type="http://schemas.openxmlformats.org/officeDocument/2006/relationships/hyperlink" Target="http://www.youtube.com/fordmiddleast" TargetMode="External"/><Relationship Id="rId12" Type="http://schemas.openxmlformats.org/officeDocument/2006/relationships/image" Target="media/image30.png"/><Relationship Id="rId17" Type="http://schemas.openxmlformats.org/officeDocument/2006/relationships/image" Target="media/image40.png"/><Relationship Id="rId2" Type="http://schemas.openxmlformats.org/officeDocument/2006/relationships/hyperlink" Target="http://www.instagram.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image" Target="media/image2.png"/><Relationship Id="rId11" Type="http://schemas.openxmlformats.org/officeDocument/2006/relationships/hyperlink" Target="http://www.facebook.com/fordmiddleeast" TargetMode="External"/><Relationship Id="rId5" Type="http://schemas.openxmlformats.org/officeDocument/2006/relationships/hyperlink" Target="http://www.facebook.com/ford" TargetMode="Externa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image" Target="media/image10.wmf"/><Relationship Id="rId9" Type="http://schemas.openxmlformats.org/officeDocument/2006/relationships/hyperlink" Target="http://www.youtube.com/fordmiddleast" TargetMode="External"/><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facebook.com/fordmiddleeast" TargetMode="External"/><Relationship Id="rId18" Type="http://schemas.openxmlformats.org/officeDocument/2006/relationships/hyperlink" Target="http://www.twitter.com/fordmiddleeast" TargetMode="External"/><Relationship Id="rId3" Type="http://schemas.openxmlformats.org/officeDocument/2006/relationships/image" Target="media/image1.wmf"/><Relationship Id="rId21" Type="http://schemas.openxmlformats.org/officeDocument/2006/relationships/image" Target="media/image50.png"/><Relationship Id="rId7" Type="http://schemas.openxmlformats.org/officeDocument/2006/relationships/hyperlink" Target="http://www.youtube.com/fordmiddleast" TargetMode="External"/><Relationship Id="rId12" Type="http://schemas.openxmlformats.org/officeDocument/2006/relationships/image" Target="media/image30.png"/><Relationship Id="rId17" Type="http://schemas.openxmlformats.org/officeDocument/2006/relationships/image" Target="media/image40.png"/><Relationship Id="rId2" Type="http://schemas.openxmlformats.org/officeDocument/2006/relationships/hyperlink" Target="http://www.instagram.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image" Target="media/image2.png"/><Relationship Id="rId11" Type="http://schemas.openxmlformats.org/officeDocument/2006/relationships/hyperlink" Target="http://www.facebook.com/fordmiddleeast" TargetMode="External"/><Relationship Id="rId5" Type="http://schemas.openxmlformats.org/officeDocument/2006/relationships/hyperlink" Target="http://www.facebook.com/ford" TargetMode="Externa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image" Target="media/image10.wmf"/><Relationship Id="rId9" Type="http://schemas.openxmlformats.org/officeDocument/2006/relationships/hyperlink" Target="http://www.youtube.com/fordmiddleast" TargetMode="External"/><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4C42750A2C814A9567D6E8B9B90D68" ma:contentTypeVersion="13" ma:contentTypeDescription="Create a new document." ma:contentTypeScope="" ma:versionID="18d90b371a8477d3a429bb8e7cde1915">
  <xsd:schema xmlns:xsd="http://www.w3.org/2001/XMLSchema" xmlns:xs="http://www.w3.org/2001/XMLSchema" xmlns:p="http://schemas.microsoft.com/office/2006/metadata/properties" xmlns:ns3="5c9856ed-6e4d-4645-b611-116dd5b53c89" xmlns:ns4="da9d7894-274c-4fd4-8944-7b9d6baa2857" targetNamespace="http://schemas.microsoft.com/office/2006/metadata/properties" ma:root="true" ma:fieldsID="bd918d8570ed0432f501788f43e7c750" ns3:_="" ns4:_="">
    <xsd:import namespace="5c9856ed-6e4d-4645-b611-116dd5b53c89"/>
    <xsd:import namespace="da9d7894-274c-4fd4-8944-7b9d6baa28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856ed-6e4d-4645-b611-116dd5b53c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9d7894-274c-4fd4-8944-7b9d6baa28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3.xml><?xml version="1.0" encoding="utf-8"?>
<ds:datastoreItem xmlns:ds="http://schemas.openxmlformats.org/officeDocument/2006/customXml" ds:itemID="{317B8DC8-0A85-4FF9-B64F-1170BDA72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856ed-6e4d-4645-b611-116dd5b53c89"/>
    <ds:schemaRef ds:uri="da9d7894-274c-4fd4-8944-7b9d6baa28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9FEF70-D776-4954-BFDC-D892F35E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Microsoft Office User</dc:creator>
  <dc:description/>
  <cp:lastModifiedBy>AlHamed, Sadiq</cp:lastModifiedBy>
  <cp:revision>20</cp:revision>
  <cp:lastPrinted>2020-01-22T12:25:00Z</cp:lastPrinted>
  <dcterms:created xsi:type="dcterms:W3CDTF">2020-11-09T20:49:00Z</dcterms:created>
  <dcterms:modified xsi:type="dcterms:W3CDTF">2020-11-18T13:41:00Z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Ford Motor Company</vt:lpwstr>
  </property>
  <property fmtid="{D5CDD505-2E9C-101B-9397-08002B2CF9AE}" pid="4" name="ContentTypeId">
    <vt:lpwstr>0x010100B14C42750A2C814A9567D6E8B9B90D68</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Tool Type">
    <vt:lpwstr>Document Template</vt:lpwstr>
  </property>
  <property fmtid="{D5CDD505-2E9C-101B-9397-08002B2CF9AE}" pid="11" name="_NewReviewCycle">
    <vt:lpwstr/>
  </property>
</Properties>
</file>